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9BD" w:rsidRPr="00ED030B" w:rsidRDefault="00397988">
      <w:pPr>
        <w:tabs>
          <w:tab w:val="left" w:pos="9127"/>
          <w:tab w:val="left" w:pos="9358"/>
        </w:tabs>
        <w:spacing w:after="0" w:line="240" w:lineRule="auto"/>
        <w:ind w:right="-3969"/>
        <w:rPr>
          <w:sz w:val="24"/>
          <w:szCs w:val="24"/>
        </w:rPr>
      </w:pPr>
      <w:r w:rsidRPr="00ED030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АДМИНИСТРАЦИЯ  </w:t>
      </w:r>
      <w:r w:rsidRPr="00ED030B">
        <w:rPr>
          <w:rFonts w:ascii="Times New Roman" w:hAnsi="Times New Roman" w:cs="Times New Roman"/>
          <w:b/>
          <w:bCs/>
          <w:sz w:val="24"/>
          <w:szCs w:val="24"/>
        </w:rPr>
        <w:t>ПЛЯСОВАТСКОГО</w:t>
      </w:r>
      <w:r w:rsidRPr="00ED030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proofErr w:type="gramStart"/>
      <w:r w:rsidRPr="00ED030B">
        <w:rPr>
          <w:rFonts w:ascii="Times New Roman" w:eastAsia="Calibri" w:hAnsi="Times New Roman" w:cs="Times New Roman"/>
          <w:b/>
          <w:bCs/>
          <w:sz w:val="24"/>
          <w:szCs w:val="24"/>
        </w:rPr>
        <w:t>СЕЛЬСКОГО</w:t>
      </w:r>
      <w:proofErr w:type="gramEnd"/>
    </w:p>
    <w:p w:rsidR="004B49BD" w:rsidRPr="00ED030B" w:rsidRDefault="00397988">
      <w:pPr>
        <w:tabs>
          <w:tab w:val="left" w:pos="9127"/>
          <w:tab w:val="left" w:pos="9358"/>
        </w:tabs>
        <w:spacing w:after="0" w:line="240" w:lineRule="auto"/>
        <w:ind w:right="-3969"/>
        <w:rPr>
          <w:sz w:val="24"/>
          <w:szCs w:val="24"/>
        </w:rPr>
      </w:pPr>
      <w:r w:rsidRPr="00ED030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ПОСЕЛЕНИЯ  ВЕРХНЕХАВСКОГО  </w:t>
      </w:r>
    </w:p>
    <w:p w:rsidR="004B49BD" w:rsidRPr="00ED030B" w:rsidRDefault="00397988">
      <w:pPr>
        <w:tabs>
          <w:tab w:val="left" w:pos="9127"/>
        </w:tabs>
        <w:spacing w:after="0" w:line="240" w:lineRule="auto"/>
        <w:ind w:right="-3969"/>
        <w:rPr>
          <w:sz w:val="24"/>
          <w:szCs w:val="24"/>
        </w:rPr>
      </w:pPr>
      <w:r w:rsidRPr="00ED030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МУНИЦИПАЛЬНОГО  РАЙОНА </w:t>
      </w:r>
    </w:p>
    <w:p w:rsidR="004B49BD" w:rsidRPr="00ED030B" w:rsidRDefault="00397988">
      <w:pPr>
        <w:tabs>
          <w:tab w:val="left" w:pos="9127"/>
        </w:tabs>
        <w:spacing w:after="0" w:line="240" w:lineRule="auto"/>
        <w:ind w:right="-3969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ВОРОНЕЖСКОЙ  ОБЛАСТИ        </w:t>
      </w:r>
      <w:r w:rsidRPr="00ED030B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4B49BD" w:rsidRPr="00ED030B" w:rsidRDefault="00397988">
      <w:pPr>
        <w:tabs>
          <w:tab w:val="left" w:pos="9358"/>
        </w:tabs>
        <w:spacing w:after="0" w:line="240" w:lineRule="auto"/>
        <w:ind w:right="-3969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4B49BD" w:rsidRPr="00ED030B" w:rsidRDefault="00397988">
      <w:pPr>
        <w:spacing w:after="0" w:line="240" w:lineRule="auto"/>
        <w:ind w:right="-3969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Pr="00ED030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ПОСТАНОВЛЕНИЕ </w:t>
      </w:r>
    </w:p>
    <w:p w:rsidR="004B49BD" w:rsidRPr="00ED030B" w:rsidRDefault="004B49BD">
      <w:pPr>
        <w:spacing w:after="0" w:line="240" w:lineRule="auto"/>
        <w:ind w:right="-396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49BD" w:rsidRPr="00ED030B" w:rsidRDefault="00397988">
      <w:pPr>
        <w:spacing w:after="0" w:line="240" w:lineRule="auto"/>
        <w:ind w:right="-3969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eastAsia="Calibri" w:hAnsi="Times New Roman" w:cs="Times New Roman"/>
          <w:sz w:val="24"/>
          <w:szCs w:val="24"/>
        </w:rPr>
        <w:t>от «</w:t>
      </w:r>
      <w:r w:rsidRPr="00ED030B">
        <w:rPr>
          <w:rFonts w:ascii="Times New Roman" w:hAnsi="Times New Roman" w:cs="Times New Roman"/>
          <w:sz w:val="24"/>
          <w:szCs w:val="24"/>
        </w:rPr>
        <w:t>19</w:t>
      </w:r>
      <w:r w:rsidR="00ED030B" w:rsidRPr="00ED030B">
        <w:rPr>
          <w:rFonts w:ascii="Times New Roman" w:eastAsia="Calibri" w:hAnsi="Times New Roman" w:cs="Times New Roman"/>
          <w:sz w:val="24"/>
          <w:szCs w:val="24"/>
        </w:rPr>
        <w:t>» марта 2024г. № 9</w:t>
      </w:r>
    </w:p>
    <w:p w:rsidR="004B49BD" w:rsidRPr="00ED030B" w:rsidRDefault="00397988">
      <w:pPr>
        <w:spacing w:after="0" w:line="240" w:lineRule="auto"/>
        <w:ind w:right="-3969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spellStart"/>
      <w:r w:rsidRPr="00ED030B">
        <w:rPr>
          <w:rFonts w:ascii="Times New Roman" w:hAnsi="Times New Roman" w:cs="Times New Roman"/>
          <w:sz w:val="24"/>
          <w:szCs w:val="24"/>
        </w:rPr>
        <w:t>Плясоватка</w:t>
      </w:r>
      <w:proofErr w:type="spellEnd"/>
    </w:p>
    <w:p w:rsidR="004B49BD" w:rsidRPr="00ED030B" w:rsidRDefault="004B49BD">
      <w:pPr>
        <w:spacing w:after="0" w:line="240" w:lineRule="auto"/>
        <w:ind w:right="-396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49BD" w:rsidRPr="00ED030B" w:rsidRDefault="00397988">
      <w:pPr>
        <w:spacing w:after="0" w:line="240" w:lineRule="auto"/>
        <w:ind w:right="-3969"/>
        <w:jc w:val="both"/>
        <w:rPr>
          <w:rFonts w:ascii="Times New Roman" w:hAnsi="Times New Roman"/>
          <w:b/>
          <w:bCs/>
          <w:sz w:val="24"/>
          <w:szCs w:val="24"/>
        </w:rPr>
      </w:pPr>
      <w:r w:rsidRPr="00ED030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«О создании согласительной комиссии </w:t>
      </w:r>
      <w:proofErr w:type="gramStart"/>
      <w:r w:rsidRPr="00ED030B">
        <w:rPr>
          <w:rFonts w:ascii="Times New Roman" w:eastAsia="Calibri" w:hAnsi="Times New Roman" w:cs="Times New Roman"/>
          <w:b/>
          <w:bCs/>
          <w:sz w:val="24"/>
          <w:szCs w:val="24"/>
        </w:rPr>
        <w:t>по</w:t>
      </w:r>
      <w:proofErr w:type="gramEnd"/>
    </w:p>
    <w:p w:rsidR="004B49BD" w:rsidRPr="00ED030B" w:rsidRDefault="00397988">
      <w:pPr>
        <w:spacing w:after="0" w:line="240" w:lineRule="auto"/>
        <w:ind w:right="-3969"/>
        <w:jc w:val="both"/>
        <w:rPr>
          <w:rFonts w:ascii="Times New Roman" w:hAnsi="Times New Roman"/>
          <w:b/>
          <w:bCs/>
          <w:sz w:val="24"/>
          <w:szCs w:val="24"/>
        </w:rPr>
      </w:pPr>
      <w:r w:rsidRPr="00ED030B">
        <w:rPr>
          <w:rFonts w:ascii="Times New Roman" w:eastAsia="Calibri" w:hAnsi="Times New Roman" w:cs="Times New Roman"/>
          <w:b/>
          <w:bCs/>
          <w:sz w:val="24"/>
          <w:szCs w:val="24"/>
        </w:rPr>
        <w:t>согласованию местоположения границ земельных</w:t>
      </w:r>
    </w:p>
    <w:p w:rsidR="004B49BD" w:rsidRPr="00ED030B" w:rsidRDefault="00397988">
      <w:pPr>
        <w:spacing w:after="0" w:line="240" w:lineRule="auto"/>
        <w:ind w:right="-3969"/>
        <w:jc w:val="both"/>
        <w:rPr>
          <w:rFonts w:ascii="Times New Roman" w:hAnsi="Times New Roman"/>
          <w:b/>
          <w:bCs/>
          <w:sz w:val="24"/>
          <w:szCs w:val="24"/>
        </w:rPr>
      </w:pPr>
      <w:r w:rsidRPr="00ED030B">
        <w:rPr>
          <w:rFonts w:ascii="Times New Roman" w:eastAsia="Calibri" w:hAnsi="Times New Roman" w:cs="Times New Roman"/>
          <w:b/>
          <w:bCs/>
          <w:sz w:val="24"/>
          <w:szCs w:val="24"/>
        </w:rPr>
        <w:t>участков при выполнении комплексных</w:t>
      </w:r>
    </w:p>
    <w:p w:rsidR="004B49BD" w:rsidRPr="00ED030B" w:rsidRDefault="00397988">
      <w:pPr>
        <w:spacing w:after="0" w:line="240" w:lineRule="auto"/>
        <w:ind w:right="-3969"/>
        <w:jc w:val="both"/>
        <w:rPr>
          <w:rFonts w:ascii="Times New Roman" w:hAnsi="Times New Roman"/>
          <w:b/>
          <w:bCs/>
          <w:sz w:val="24"/>
          <w:szCs w:val="24"/>
        </w:rPr>
      </w:pPr>
      <w:r w:rsidRPr="00ED030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кадастровых работ на территории </w:t>
      </w:r>
      <w:proofErr w:type="gramStart"/>
      <w:r w:rsidRPr="00ED030B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муниципального</w:t>
      </w:r>
      <w:proofErr w:type="gramEnd"/>
      <w:r w:rsidRPr="00ED030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4B49BD" w:rsidRPr="00ED030B" w:rsidRDefault="00397988">
      <w:pPr>
        <w:spacing w:after="0" w:line="240" w:lineRule="auto"/>
        <w:ind w:right="-3969"/>
        <w:jc w:val="both"/>
        <w:rPr>
          <w:rFonts w:ascii="Times New Roman" w:hAnsi="Times New Roman"/>
          <w:b/>
          <w:bCs/>
          <w:sz w:val="24"/>
          <w:szCs w:val="24"/>
        </w:rPr>
      </w:pPr>
      <w:r w:rsidRPr="00ED030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образования </w:t>
      </w:r>
      <w:proofErr w:type="spellStart"/>
      <w:r w:rsidRPr="00ED030B">
        <w:rPr>
          <w:rFonts w:ascii="Times New Roman" w:hAnsi="Times New Roman" w:cs="Times New Roman"/>
          <w:b/>
          <w:bCs/>
          <w:sz w:val="24"/>
          <w:szCs w:val="24"/>
        </w:rPr>
        <w:t>Плясоватского</w:t>
      </w:r>
      <w:proofErr w:type="spellEnd"/>
      <w:r w:rsidRPr="00ED030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сельско</w:t>
      </w:r>
      <w:r w:rsidRPr="00ED030B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ED030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поселени</w:t>
      </w:r>
      <w:r w:rsidRPr="00ED030B">
        <w:rPr>
          <w:rFonts w:ascii="Times New Roman" w:hAnsi="Times New Roman" w:cs="Times New Roman"/>
          <w:b/>
          <w:bCs/>
          <w:sz w:val="24"/>
          <w:szCs w:val="24"/>
        </w:rPr>
        <w:t>я</w:t>
      </w:r>
    </w:p>
    <w:p w:rsidR="004B49BD" w:rsidRPr="00ED030B" w:rsidRDefault="00397988">
      <w:pPr>
        <w:spacing w:after="0" w:line="240" w:lineRule="auto"/>
        <w:ind w:right="-3969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ED030B">
        <w:rPr>
          <w:rFonts w:ascii="Times New Roman" w:eastAsia="Calibri" w:hAnsi="Times New Roman" w:cs="Times New Roman"/>
          <w:b/>
          <w:bCs/>
          <w:sz w:val="24"/>
          <w:szCs w:val="24"/>
        </w:rPr>
        <w:t>Верхнехавского</w:t>
      </w:r>
      <w:proofErr w:type="spellEnd"/>
      <w:r w:rsidRPr="00ED030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муниципального района</w:t>
      </w:r>
    </w:p>
    <w:p w:rsidR="004B49BD" w:rsidRPr="00ED030B" w:rsidRDefault="00397988">
      <w:pPr>
        <w:spacing w:after="0" w:line="240" w:lineRule="auto"/>
        <w:ind w:right="-3969"/>
        <w:jc w:val="both"/>
        <w:rPr>
          <w:rFonts w:ascii="Times New Roman" w:hAnsi="Times New Roman"/>
          <w:b/>
          <w:bCs/>
          <w:sz w:val="24"/>
          <w:szCs w:val="24"/>
        </w:rPr>
      </w:pPr>
      <w:r w:rsidRPr="00ED030B">
        <w:rPr>
          <w:rFonts w:ascii="Times New Roman" w:eastAsia="Calibri" w:hAnsi="Times New Roman" w:cs="Times New Roman"/>
          <w:b/>
          <w:bCs/>
          <w:sz w:val="24"/>
          <w:szCs w:val="24"/>
        </w:rPr>
        <w:t>Воронежской области»</w:t>
      </w:r>
    </w:p>
    <w:p w:rsidR="004B49BD" w:rsidRPr="00ED030B" w:rsidRDefault="004B49BD">
      <w:pPr>
        <w:spacing w:after="0" w:line="240" w:lineRule="auto"/>
        <w:ind w:right="-396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49BD" w:rsidRPr="00ED030B" w:rsidRDefault="004B49BD">
      <w:pPr>
        <w:spacing w:after="0" w:line="240" w:lineRule="auto"/>
        <w:ind w:right="-396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49BD" w:rsidRPr="00ED030B" w:rsidRDefault="0039798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 </w:t>
      </w:r>
      <w:r w:rsidRPr="00ED030B">
        <w:rPr>
          <w:rFonts w:ascii="Times New Roman" w:eastAsia="Calibri" w:hAnsi="Times New Roman" w:cs="Times New Roman"/>
          <w:color w:val="1E1E1E"/>
          <w:sz w:val="24"/>
          <w:szCs w:val="24"/>
          <w:lang w:eastAsia="ru-RU"/>
        </w:rPr>
        <w:t>Федеральн</w:t>
      </w:r>
      <w:r w:rsidRPr="00ED030B">
        <w:rPr>
          <w:rFonts w:ascii="Times New Roman" w:hAnsi="Times New Roman" w:cs="Times New Roman"/>
          <w:color w:val="1E1E1E"/>
          <w:sz w:val="24"/>
          <w:szCs w:val="24"/>
          <w:lang w:eastAsia="ru-RU"/>
        </w:rPr>
        <w:t>ым</w:t>
      </w:r>
      <w:r w:rsidRPr="00ED030B">
        <w:rPr>
          <w:rFonts w:ascii="Times New Roman" w:eastAsia="Calibri" w:hAnsi="Times New Roman" w:cs="Times New Roman"/>
          <w:color w:val="1E1E1E"/>
          <w:sz w:val="24"/>
          <w:szCs w:val="24"/>
          <w:lang w:eastAsia="ru-RU"/>
        </w:rPr>
        <w:t xml:space="preserve"> закон</w:t>
      </w:r>
      <w:r w:rsidRPr="00ED030B">
        <w:rPr>
          <w:rFonts w:ascii="Times New Roman" w:hAnsi="Times New Roman" w:cs="Times New Roman"/>
          <w:color w:val="1E1E1E"/>
          <w:sz w:val="24"/>
          <w:szCs w:val="24"/>
          <w:lang w:eastAsia="ru-RU"/>
        </w:rPr>
        <w:t>ом</w:t>
      </w:r>
      <w:r w:rsidRPr="00ED030B">
        <w:rPr>
          <w:rFonts w:ascii="Times New Roman" w:eastAsia="Calibri" w:hAnsi="Times New Roman" w:cs="Times New Roman"/>
          <w:color w:val="1E1E1E"/>
          <w:sz w:val="24"/>
          <w:szCs w:val="24"/>
          <w:lang w:eastAsia="ru-RU"/>
        </w:rPr>
        <w:t xml:space="preserve">  от  06.10.2003г. № 131-ФЗ «Об общих принципах организации местного самоуправления в Российской Федерации»,</w:t>
      </w:r>
      <w:r w:rsidRPr="00ED0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42.1 Федерального закона от 24.07.2007года №221-ФЗ «О кадастровой деятельности», администрация  </w:t>
      </w:r>
      <w:proofErr w:type="spellStart"/>
      <w:r w:rsidRPr="00ED030B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Плясоватского</w:t>
      </w:r>
      <w:proofErr w:type="spellEnd"/>
      <w:r w:rsidRPr="00ED0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ED030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ED0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района Воронежской области»</w:t>
      </w:r>
      <w:r w:rsidRPr="00ED030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r w:rsidRPr="00ED030B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постановляет:</w:t>
      </w:r>
    </w:p>
    <w:p w:rsidR="004B49BD" w:rsidRPr="00ED030B" w:rsidRDefault="00397988">
      <w:pPr>
        <w:pStyle w:val="ae"/>
        <w:numPr>
          <w:ilvl w:val="0"/>
          <w:numId w:val="1"/>
        </w:numPr>
        <w:spacing w:after="0" w:line="240" w:lineRule="auto"/>
        <w:ind w:right="-3969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eastAsia="Calibri" w:hAnsi="Times New Roman" w:cs="Times New Roman"/>
          <w:sz w:val="24"/>
          <w:szCs w:val="24"/>
        </w:rPr>
        <w:t>Создать согласительную комиссию по согласованию местоположения</w:t>
      </w:r>
    </w:p>
    <w:p w:rsidR="004B49BD" w:rsidRPr="00ED030B" w:rsidRDefault="00397988">
      <w:pPr>
        <w:spacing w:after="0" w:line="240" w:lineRule="auto"/>
        <w:ind w:right="-3969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eastAsia="Calibri" w:hAnsi="Times New Roman" w:cs="Times New Roman"/>
          <w:sz w:val="24"/>
          <w:szCs w:val="24"/>
        </w:rPr>
        <w:t>границ земельных участков при выполнении комплексных кадастровых работ</w:t>
      </w:r>
    </w:p>
    <w:p w:rsidR="004B49BD" w:rsidRPr="00ED030B" w:rsidRDefault="00397988">
      <w:pPr>
        <w:spacing w:after="0" w:line="240" w:lineRule="auto"/>
        <w:ind w:right="-3969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eastAsia="Calibri" w:hAnsi="Times New Roman" w:cs="Times New Roman"/>
          <w:sz w:val="24"/>
          <w:szCs w:val="24"/>
        </w:rPr>
        <w:t xml:space="preserve">на территории  </w:t>
      </w:r>
      <w:proofErr w:type="spellStart"/>
      <w:r w:rsidRPr="00ED030B">
        <w:rPr>
          <w:rFonts w:ascii="Times New Roman" w:hAnsi="Times New Roman" w:cs="Times New Roman"/>
          <w:sz w:val="24"/>
          <w:szCs w:val="24"/>
        </w:rPr>
        <w:t>Плясоватского</w:t>
      </w:r>
      <w:proofErr w:type="spellEnd"/>
      <w:r w:rsidRPr="00ED030B">
        <w:rPr>
          <w:rFonts w:ascii="Times New Roman" w:hAnsi="Times New Roman" w:cs="Times New Roman"/>
          <w:sz w:val="24"/>
          <w:szCs w:val="24"/>
        </w:rPr>
        <w:t xml:space="preserve"> </w:t>
      </w:r>
      <w:r w:rsidRPr="00ED030B">
        <w:rPr>
          <w:rFonts w:ascii="Times New Roman" w:eastAsia="Calibri" w:hAnsi="Times New Roman" w:cs="Times New Roman"/>
          <w:sz w:val="24"/>
          <w:szCs w:val="24"/>
        </w:rPr>
        <w:t>сельско</w:t>
      </w:r>
      <w:r w:rsidRPr="00ED030B">
        <w:rPr>
          <w:rFonts w:ascii="Times New Roman" w:hAnsi="Times New Roman" w:cs="Times New Roman"/>
          <w:sz w:val="24"/>
          <w:szCs w:val="24"/>
        </w:rPr>
        <w:t xml:space="preserve">го </w:t>
      </w:r>
      <w:r w:rsidRPr="00ED030B">
        <w:rPr>
          <w:rFonts w:ascii="Times New Roman" w:eastAsia="Calibri" w:hAnsi="Times New Roman" w:cs="Times New Roman"/>
          <w:sz w:val="24"/>
          <w:szCs w:val="24"/>
        </w:rPr>
        <w:t>поселени</w:t>
      </w:r>
      <w:r w:rsidRPr="00ED030B">
        <w:rPr>
          <w:rFonts w:ascii="Times New Roman" w:hAnsi="Times New Roman" w:cs="Times New Roman"/>
          <w:sz w:val="24"/>
          <w:szCs w:val="24"/>
        </w:rPr>
        <w:t xml:space="preserve">я </w:t>
      </w:r>
      <w:r w:rsidRPr="00ED03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D030B">
        <w:rPr>
          <w:rFonts w:ascii="Times New Roman" w:eastAsia="Calibri" w:hAnsi="Times New Roman" w:cs="Times New Roman"/>
          <w:sz w:val="24"/>
          <w:szCs w:val="24"/>
        </w:rPr>
        <w:t>Верхнехавского</w:t>
      </w:r>
      <w:proofErr w:type="spellEnd"/>
      <w:r w:rsidRPr="00ED030B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4B49BD" w:rsidRPr="00ED030B" w:rsidRDefault="00397988">
      <w:pPr>
        <w:spacing w:after="0" w:line="240" w:lineRule="auto"/>
        <w:ind w:right="-3969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eastAsia="Calibri" w:hAnsi="Times New Roman" w:cs="Times New Roman"/>
          <w:sz w:val="24"/>
          <w:szCs w:val="24"/>
        </w:rPr>
        <w:t>муниципального района Воронежской области.</w:t>
      </w:r>
    </w:p>
    <w:p w:rsidR="004B49BD" w:rsidRPr="00ED030B" w:rsidRDefault="00397988">
      <w:pPr>
        <w:pStyle w:val="ae"/>
        <w:numPr>
          <w:ilvl w:val="0"/>
          <w:numId w:val="1"/>
        </w:numPr>
        <w:spacing w:after="0" w:line="240" w:lineRule="auto"/>
        <w:ind w:right="-3969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eastAsia="Calibri" w:hAnsi="Times New Roman" w:cs="Times New Roman"/>
          <w:sz w:val="24"/>
          <w:szCs w:val="24"/>
        </w:rPr>
        <w:t xml:space="preserve">Утвердить состав согласительной  комиссии по согласованию </w:t>
      </w:r>
    </w:p>
    <w:p w:rsidR="004B49BD" w:rsidRPr="00ED030B" w:rsidRDefault="00397988">
      <w:pPr>
        <w:spacing w:after="0" w:line="240" w:lineRule="auto"/>
        <w:ind w:right="-3969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eastAsia="Calibri" w:hAnsi="Times New Roman" w:cs="Times New Roman"/>
          <w:sz w:val="24"/>
          <w:szCs w:val="24"/>
        </w:rPr>
        <w:t>местоположения границ земельных участков при выполнении комплексных</w:t>
      </w:r>
    </w:p>
    <w:p w:rsidR="004B49BD" w:rsidRPr="00ED030B" w:rsidRDefault="00397988">
      <w:pPr>
        <w:spacing w:after="0" w:line="240" w:lineRule="auto"/>
        <w:ind w:right="-3969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eastAsia="Calibri" w:hAnsi="Times New Roman" w:cs="Times New Roman"/>
          <w:sz w:val="24"/>
          <w:szCs w:val="24"/>
        </w:rPr>
        <w:t>кадастровых работ</w:t>
      </w:r>
      <w:r w:rsidRPr="00ED030B">
        <w:rPr>
          <w:rFonts w:ascii="Times New Roman" w:hAnsi="Times New Roman"/>
          <w:sz w:val="24"/>
          <w:szCs w:val="24"/>
        </w:rPr>
        <w:t xml:space="preserve"> </w:t>
      </w:r>
      <w:r w:rsidRPr="00ED030B">
        <w:rPr>
          <w:rFonts w:ascii="Times New Roman" w:eastAsia="Calibri" w:hAnsi="Times New Roman" w:cs="Times New Roman"/>
          <w:sz w:val="24"/>
          <w:szCs w:val="24"/>
        </w:rPr>
        <w:t xml:space="preserve">на территории  </w:t>
      </w:r>
      <w:proofErr w:type="spellStart"/>
      <w:r w:rsidRPr="00ED030B">
        <w:rPr>
          <w:rFonts w:ascii="Times New Roman" w:hAnsi="Times New Roman" w:cs="Times New Roman"/>
          <w:sz w:val="24"/>
          <w:szCs w:val="24"/>
        </w:rPr>
        <w:t>Плясоватского</w:t>
      </w:r>
      <w:proofErr w:type="spellEnd"/>
      <w:r w:rsidRPr="00ED03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030B">
        <w:rPr>
          <w:rFonts w:ascii="Times New Roman" w:eastAsia="Calibri" w:hAnsi="Times New Roman" w:cs="Times New Roman"/>
          <w:sz w:val="24"/>
          <w:szCs w:val="24"/>
        </w:rPr>
        <w:t>сельско</w:t>
      </w:r>
      <w:r w:rsidRPr="00ED030B">
        <w:rPr>
          <w:rFonts w:ascii="Times New Roman" w:hAnsi="Times New Roman" w:cs="Times New Roman"/>
          <w:sz w:val="24"/>
          <w:szCs w:val="24"/>
        </w:rPr>
        <w:t>го</w:t>
      </w:r>
      <w:proofErr w:type="gramEnd"/>
      <w:r w:rsidRPr="00ED030B">
        <w:rPr>
          <w:rFonts w:ascii="Times New Roman" w:eastAsia="Calibri" w:hAnsi="Times New Roman" w:cs="Times New Roman"/>
          <w:sz w:val="24"/>
          <w:szCs w:val="24"/>
        </w:rPr>
        <w:t xml:space="preserve"> поселение </w:t>
      </w:r>
    </w:p>
    <w:p w:rsidR="004B49BD" w:rsidRPr="00ED030B" w:rsidRDefault="00397988">
      <w:pPr>
        <w:spacing w:after="0" w:line="240" w:lineRule="auto"/>
        <w:ind w:right="-396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D030B">
        <w:rPr>
          <w:rFonts w:ascii="Times New Roman" w:eastAsia="Calibri" w:hAnsi="Times New Roman" w:cs="Times New Roman"/>
          <w:sz w:val="24"/>
          <w:szCs w:val="24"/>
        </w:rPr>
        <w:t>Верхнехавского</w:t>
      </w:r>
      <w:proofErr w:type="spellEnd"/>
      <w:r w:rsidRPr="00ED030B">
        <w:rPr>
          <w:rFonts w:ascii="Times New Roman" w:eastAsia="Calibri" w:hAnsi="Times New Roman" w:cs="Times New Roman"/>
          <w:sz w:val="24"/>
          <w:szCs w:val="24"/>
        </w:rPr>
        <w:t xml:space="preserve">  муниципального района Воронежской области согласно </w:t>
      </w:r>
    </w:p>
    <w:p w:rsidR="004B49BD" w:rsidRPr="00ED030B" w:rsidRDefault="00397988">
      <w:pPr>
        <w:spacing w:after="0" w:line="240" w:lineRule="auto"/>
        <w:ind w:right="-3969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eastAsia="Calibri" w:hAnsi="Times New Roman" w:cs="Times New Roman"/>
          <w:sz w:val="24"/>
          <w:szCs w:val="24"/>
        </w:rPr>
        <w:t>приложению № 1.</w:t>
      </w:r>
    </w:p>
    <w:p w:rsidR="004B49BD" w:rsidRPr="00ED030B" w:rsidRDefault="00397988">
      <w:pPr>
        <w:pStyle w:val="ae"/>
        <w:numPr>
          <w:ilvl w:val="0"/>
          <w:numId w:val="1"/>
        </w:numPr>
        <w:spacing w:after="0" w:line="240" w:lineRule="auto"/>
        <w:ind w:right="-3969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eastAsia="Calibri" w:hAnsi="Times New Roman" w:cs="Times New Roman"/>
          <w:sz w:val="24"/>
          <w:szCs w:val="24"/>
        </w:rPr>
        <w:t>Утвердить регламент работы согласительной комиссии по согласованию</w:t>
      </w:r>
    </w:p>
    <w:p w:rsidR="004B49BD" w:rsidRPr="00ED030B" w:rsidRDefault="00397988">
      <w:pPr>
        <w:spacing w:after="0" w:line="240" w:lineRule="auto"/>
        <w:ind w:right="-3969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eastAsia="Calibri" w:hAnsi="Times New Roman" w:cs="Times New Roman"/>
          <w:sz w:val="24"/>
          <w:szCs w:val="24"/>
        </w:rPr>
        <w:t>местоположения границ земельных участков при выполнении комплексных</w:t>
      </w:r>
    </w:p>
    <w:p w:rsidR="004B49BD" w:rsidRPr="00ED030B" w:rsidRDefault="00397988">
      <w:pPr>
        <w:spacing w:after="0" w:line="240" w:lineRule="auto"/>
        <w:ind w:right="-3969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eastAsia="Calibri" w:hAnsi="Times New Roman" w:cs="Times New Roman"/>
          <w:sz w:val="24"/>
          <w:szCs w:val="24"/>
        </w:rPr>
        <w:t xml:space="preserve">кадастровых работ на территории  </w:t>
      </w:r>
      <w:proofErr w:type="spellStart"/>
      <w:r w:rsidRPr="00ED030B">
        <w:rPr>
          <w:rFonts w:ascii="Times New Roman" w:hAnsi="Times New Roman" w:cs="Times New Roman"/>
          <w:sz w:val="24"/>
          <w:szCs w:val="24"/>
        </w:rPr>
        <w:t>Плясоватского</w:t>
      </w:r>
      <w:proofErr w:type="spellEnd"/>
      <w:r w:rsidRPr="00ED03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030B">
        <w:rPr>
          <w:rFonts w:ascii="Times New Roman" w:eastAsia="Calibri" w:hAnsi="Times New Roman" w:cs="Times New Roman"/>
          <w:sz w:val="24"/>
          <w:szCs w:val="24"/>
        </w:rPr>
        <w:t>сельско</w:t>
      </w:r>
      <w:r w:rsidRPr="00ED030B">
        <w:rPr>
          <w:rFonts w:ascii="Times New Roman" w:hAnsi="Times New Roman" w:cs="Times New Roman"/>
          <w:sz w:val="24"/>
          <w:szCs w:val="24"/>
        </w:rPr>
        <w:t>го</w:t>
      </w:r>
      <w:proofErr w:type="gramEnd"/>
      <w:r w:rsidRPr="00ED030B">
        <w:rPr>
          <w:rFonts w:ascii="Times New Roman" w:eastAsia="Calibri" w:hAnsi="Times New Roman" w:cs="Times New Roman"/>
          <w:sz w:val="24"/>
          <w:szCs w:val="24"/>
        </w:rPr>
        <w:t xml:space="preserve"> поселение </w:t>
      </w:r>
    </w:p>
    <w:p w:rsidR="004B49BD" w:rsidRPr="00ED030B" w:rsidRDefault="00397988">
      <w:pPr>
        <w:spacing w:after="0" w:line="240" w:lineRule="auto"/>
        <w:ind w:right="-396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D030B">
        <w:rPr>
          <w:rFonts w:ascii="Times New Roman" w:eastAsia="Calibri" w:hAnsi="Times New Roman" w:cs="Times New Roman"/>
          <w:sz w:val="24"/>
          <w:szCs w:val="24"/>
        </w:rPr>
        <w:t>Верхнехавского</w:t>
      </w:r>
      <w:proofErr w:type="spellEnd"/>
      <w:r w:rsidRPr="00ED030B">
        <w:rPr>
          <w:rFonts w:ascii="Times New Roman" w:eastAsia="Calibri" w:hAnsi="Times New Roman" w:cs="Times New Roman"/>
          <w:sz w:val="24"/>
          <w:szCs w:val="24"/>
        </w:rPr>
        <w:t xml:space="preserve">  муниципального района Воронежской области  согласно </w:t>
      </w:r>
    </w:p>
    <w:p w:rsidR="004B49BD" w:rsidRPr="00ED030B" w:rsidRDefault="00397988">
      <w:pPr>
        <w:spacing w:after="0" w:line="240" w:lineRule="auto"/>
        <w:ind w:right="-3969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eastAsia="Calibri" w:hAnsi="Times New Roman" w:cs="Times New Roman"/>
          <w:sz w:val="24"/>
          <w:szCs w:val="24"/>
        </w:rPr>
        <w:t>приложению  № 2.</w:t>
      </w:r>
    </w:p>
    <w:p w:rsidR="004B49BD" w:rsidRPr="00ED030B" w:rsidRDefault="00397988">
      <w:pPr>
        <w:spacing w:after="0" w:line="240" w:lineRule="auto"/>
        <w:ind w:right="-3969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eastAsia="Calibri" w:hAnsi="Times New Roman" w:cs="Times New Roman"/>
          <w:sz w:val="24"/>
          <w:szCs w:val="24"/>
        </w:rPr>
        <w:t xml:space="preserve">     4.Настоящее постановление вступает в силу с момента его официального </w:t>
      </w:r>
    </w:p>
    <w:p w:rsidR="004B49BD" w:rsidRPr="00ED030B" w:rsidRDefault="001450BA">
      <w:pPr>
        <w:spacing w:after="0" w:line="240" w:lineRule="auto"/>
        <w:ind w:right="-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обнародования</w:t>
      </w:r>
      <w:r w:rsidR="00397988" w:rsidRPr="00ED030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B49BD" w:rsidRPr="00ED030B" w:rsidRDefault="00397988">
      <w:pPr>
        <w:pStyle w:val="ae"/>
        <w:spacing w:after="0" w:line="240" w:lineRule="auto"/>
        <w:ind w:left="0" w:right="-3969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4B49BD" w:rsidRPr="00ED030B" w:rsidRDefault="004B49BD">
      <w:pPr>
        <w:pStyle w:val="ae"/>
        <w:spacing w:after="0" w:line="240" w:lineRule="auto"/>
        <w:ind w:left="0" w:right="-3969"/>
        <w:jc w:val="both"/>
        <w:rPr>
          <w:rFonts w:ascii="Times New Roman" w:hAnsi="Times New Roman"/>
          <w:sz w:val="24"/>
          <w:szCs w:val="24"/>
        </w:rPr>
      </w:pPr>
    </w:p>
    <w:p w:rsidR="004B49BD" w:rsidRPr="00ED030B" w:rsidRDefault="004B49BD">
      <w:pPr>
        <w:pStyle w:val="ae"/>
        <w:spacing w:after="0" w:line="240" w:lineRule="auto"/>
        <w:ind w:left="0" w:right="-3969"/>
        <w:jc w:val="both"/>
        <w:rPr>
          <w:rFonts w:ascii="Times New Roman" w:hAnsi="Times New Roman"/>
          <w:sz w:val="24"/>
          <w:szCs w:val="24"/>
        </w:rPr>
      </w:pPr>
    </w:p>
    <w:p w:rsidR="004B49BD" w:rsidRPr="00ED030B" w:rsidRDefault="004B49BD">
      <w:pPr>
        <w:pStyle w:val="ae"/>
        <w:spacing w:after="0" w:line="240" w:lineRule="auto"/>
        <w:ind w:left="0" w:right="-3969"/>
        <w:jc w:val="both"/>
        <w:rPr>
          <w:rFonts w:ascii="Times New Roman" w:hAnsi="Times New Roman"/>
          <w:sz w:val="24"/>
          <w:szCs w:val="24"/>
        </w:rPr>
      </w:pPr>
    </w:p>
    <w:p w:rsidR="004B49BD" w:rsidRPr="00ED030B" w:rsidRDefault="00397988">
      <w:pPr>
        <w:pStyle w:val="ae"/>
        <w:spacing w:after="0" w:line="240" w:lineRule="auto"/>
        <w:ind w:left="0" w:right="-3969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eastAsia="Calibri" w:hAnsi="Times New Roman" w:cs="Times New Roman"/>
          <w:sz w:val="24"/>
          <w:szCs w:val="24"/>
        </w:rPr>
        <w:t xml:space="preserve">      5.</w:t>
      </w:r>
      <w:proofErr w:type="gramStart"/>
      <w:r w:rsidRPr="00ED030B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ED030B">
        <w:rPr>
          <w:rFonts w:ascii="Times New Roman" w:eastAsia="Calibri" w:hAnsi="Times New Roman" w:cs="Times New Roman"/>
          <w:sz w:val="24"/>
          <w:szCs w:val="24"/>
        </w:rPr>
        <w:t xml:space="preserve">  исполнением настоящего постановления оставляю за собой.</w:t>
      </w:r>
    </w:p>
    <w:p w:rsidR="004B49BD" w:rsidRPr="00ED030B" w:rsidRDefault="004B49BD">
      <w:pPr>
        <w:pStyle w:val="ae"/>
        <w:spacing w:after="0" w:line="240" w:lineRule="auto"/>
        <w:ind w:left="0" w:right="-3969"/>
        <w:jc w:val="both"/>
        <w:rPr>
          <w:rFonts w:ascii="Times New Roman" w:hAnsi="Times New Roman"/>
          <w:sz w:val="24"/>
          <w:szCs w:val="24"/>
        </w:rPr>
      </w:pPr>
    </w:p>
    <w:p w:rsidR="004B49BD" w:rsidRPr="00ED030B" w:rsidRDefault="004B49BD">
      <w:pPr>
        <w:pStyle w:val="ae"/>
        <w:spacing w:after="0" w:line="240" w:lineRule="auto"/>
        <w:ind w:left="0" w:right="-3969"/>
        <w:jc w:val="both"/>
        <w:rPr>
          <w:rFonts w:ascii="Times New Roman" w:hAnsi="Times New Roman"/>
          <w:sz w:val="24"/>
          <w:szCs w:val="24"/>
        </w:rPr>
      </w:pPr>
    </w:p>
    <w:p w:rsidR="004B49BD" w:rsidRPr="00ED030B" w:rsidRDefault="004B49BD">
      <w:pPr>
        <w:pStyle w:val="ae"/>
        <w:spacing w:after="0" w:line="240" w:lineRule="auto"/>
        <w:ind w:left="0" w:right="-3969"/>
        <w:jc w:val="both"/>
        <w:rPr>
          <w:rFonts w:ascii="Times New Roman" w:hAnsi="Times New Roman"/>
          <w:sz w:val="24"/>
          <w:szCs w:val="24"/>
        </w:rPr>
      </w:pPr>
    </w:p>
    <w:p w:rsidR="004B49BD" w:rsidRPr="00ED030B" w:rsidRDefault="00397988">
      <w:pPr>
        <w:spacing w:after="0" w:line="240" w:lineRule="auto"/>
        <w:ind w:right="-3969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eastAsia="Calibri" w:hAnsi="Times New Roman" w:cs="Times New Roman"/>
          <w:sz w:val="24"/>
          <w:szCs w:val="24"/>
        </w:rPr>
        <w:t>Глава администрации</w:t>
      </w:r>
    </w:p>
    <w:p w:rsidR="004B49BD" w:rsidRPr="00ED030B" w:rsidRDefault="00397988">
      <w:pPr>
        <w:spacing w:after="0" w:line="240" w:lineRule="auto"/>
        <w:ind w:right="-396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D030B">
        <w:rPr>
          <w:rFonts w:ascii="Times New Roman" w:hAnsi="Times New Roman" w:cs="Times New Roman"/>
          <w:sz w:val="24"/>
          <w:szCs w:val="24"/>
        </w:rPr>
        <w:t>Плясоватского</w:t>
      </w:r>
      <w:proofErr w:type="spellEnd"/>
      <w:r w:rsidRPr="00ED030B">
        <w:rPr>
          <w:rFonts w:ascii="Times New Roman" w:eastAsia="Calibri" w:hAnsi="Times New Roman" w:cs="Times New Roman"/>
          <w:sz w:val="24"/>
          <w:szCs w:val="24"/>
        </w:rPr>
        <w:t xml:space="preserve">  сельского поселения</w:t>
      </w:r>
    </w:p>
    <w:p w:rsidR="004B49BD" w:rsidRPr="00ED030B" w:rsidRDefault="00397988">
      <w:pPr>
        <w:spacing w:after="0" w:line="240" w:lineRule="auto"/>
        <w:ind w:right="-396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D030B">
        <w:rPr>
          <w:rFonts w:ascii="Times New Roman" w:eastAsia="Calibri" w:hAnsi="Times New Roman" w:cs="Times New Roman"/>
          <w:sz w:val="24"/>
          <w:szCs w:val="24"/>
        </w:rPr>
        <w:t>Верхнехавского</w:t>
      </w:r>
      <w:proofErr w:type="spellEnd"/>
      <w:r w:rsidRPr="00ED030B">
        <w:rPr>
          <w:rFonts w:ascii="Times New Roman" w:eastAsia="Calibri" w:hAnsi="Times New Roman" w:cs="Times New Roman"/>
          <w:sz w:val="24"/>
          <w:szCs w:val="24"/>
        </w:rPr>
        <w:t xml:space="preserve"> муниципального</w:t>
      </w:r>
    </w:p>
    <w:p w:rsidR="004B49BD" w:rsidRPr="00ED030B" w:rsidRDefault="00397988">
      <w:pPr>
        <w:spacing w:after="0" w:line="240" w:lineRule="auto"/>
        <w:ind w:right="-3969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eastAsia="Calibri" w:hAnsi="Times New Roman" w:cs="Times New Roman"/>
          <w:sz w:val="24"/>
          <w:szCs w:val="24"/>
        </w:rPr>
        <w:t xml:space="preserve">района Воронежской   области                                                 </w:t>
      </w:r>
      <w:r w:rsidRPr="00ED030B">
        <w:rPr>
          <w:rFonts w:ascii="Times New Roman" w:hAnsi="Times New Roman" w:cs="Times New Roman"/>
          <w:sz w:val="24"/>
          <w:szCs w:val="24"/>
        </w:rPr>
        <w:t>Г.А. Колесова</w:t>
      </w:r>
    </w:p>
    <w:p w:rsidR="001450BA" w:rsidRDefault="001450BA">
      <w:pPr>
        <w:spacing w:after="0" w:line="240" w:lineRule="auto"/>
        <w:ind w:right="-3969"/>
        <w:jc w:val="both"/>
        <w:rPr>
          <w:rFonts w:ascii="Times New Roman" w:hAnsi="Times New Roman"/>
          <w:sz w:val="24"/>
          <w:szCs w:val="24"/>
        </w:rPr>
      </w:pPr>
    </w:p>
    <w:p w:rsidR="004B49BD" w:rsidRPr="001450BA" w:rsidRDefault="001450BA">
      <w:pPr>
        <w:spacing w:after="0" w:line="240" w:lineRule="auto"/>
        <w:ind w:right="-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</w:t>
      </w:r>
      <w:r w:rsidR="00397988" w:rsidRPr="00ED030B">
        <w:rPr>
          <w:rFonts w:ascii="Times New Roman" w:hAnsi="Times New Roman" w:cs="Times New Roman"/>
          <w:sz w:val="24"/>
          <w:szCs w:val="24"/>
        </w:rPr>
        <w:t xml:space="preserve">  </w:t>
      </w:r>
      <w:r w:rsidR="00397988" w:rsidRPr="00ED030B">
        <w:rPr>
          <w:rFonts w:ascii="Times New Roman" w:eastAsia="Calibri" w:hAnsi="Times New Roman" w:cs="Times New Roman"/>
          <w:sz w:val="24"/>
          <w:szCs w:val="24"/>
        </w:rPr>
        <w:t>Приложение № 1 к постановлению</w:t>
      </w:r>
    </w:p>
    <w:p w:rsidR="004B49BD" w:rsidRPr="00ED030B" w:rsidRDefault="00397988">
      <w:pPr>
        <w:spacing w:after="0" w:line="240" w:lineRule="auto"/>
        <w:ind w:left="4956" w:right="-3969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eastAsia="Calibri" w:hAnsi="Times New Roman" w:cs="Times New Roman"/>
          <w:sz w:val="24"/>
          <w:szCs w:val="24"/>
        </w:rPr>
        <w:t xml:space="preserve"> администрации </w:t>
      </w:r>
      <w:proofErr w:type="spellStart"/>
      <w:r w:rsidRPr="00ED030B">
        <w:rPr>
          <w:rFonts w:ascii="Times New Roman" w:hAnsi="Times New Roman" w:cs="Times New Roman"/>
          <w:sz w:val="24"/>
          <w:szCs w:val="24"/>
        </w:rPr>
        <w:t>Плдясоватского</w:t>
      </w:r>
      <w:proofErr w:type="spellEnd"/>
    </w:p>
    <w:p w:rsidR="004B49BD" w:rsidRPr="00ED030B" w:rsidRDefault="00397988">
      <w:pPr>
        <w:spacing w:after="0" w:line="240" w:lineRule="auto"/>
        <w:ind w:left="4956" w:right="-3969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ED030B">
        <w:rPr>
          <w:rFonts w:ascii="Times New Roman" w:eastAsia="Calibri" w:hAnsi="Times New Roman" w:cs="Times New Roman"/>
          <w:sz w:val="24"/>
          <w:szCs w:val="24"/>
        </w:rPr>
        <w:t>Верхнехавского</w:t>
      </w:r>
      <w:proofErr w:type="spellEnd"/>
      <w:r w:rsidRPr="00ED030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B49BD" w:rsidRPr="00ED030B" w:rsidRDefault="00397988">
      <w:pPr>
        <w:spacing w:after="0" w:line="240" w:lineRule="auto"/>
        <w:ind w:left="4956" w:right="-3969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</w:t>
      </w:r>
      <w:r w:rsidRPr="00ED03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030B">
        <w:rPr>
          <w:rFonts w:ascii="Times New Roman" w:eastAsia="Calibri" w:hAnsi="Times New Roman" w:cs="Times New Roman"/>
          <w:sz w:val="24"/>
          <w:szCs w:val="24"/>
        </w:rPr>
        <w:t>Воронежской</w:t>
      </w:r>
      <w:proofErr w:type="gramEnd"/>
      <w:r w:rsidRPr="00ED030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B49BD" w:rsidRPr="00ED030B" w:rsidRDefault="00397988">
      <w:pPr>
        <w:spacing w:after="0" w:line="240" w:lineRule="auto"/>
        <w:ind w:left="4956" w:right="-3969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eastAsia="Calibri" w:hAnsi="Times New Roman" w:cs="Times New Roman"/>
          <w:sz w:val="24"/>
          <w:szCs w:val="24"/>
        </w:rPr>
        <w:t xml:space="preserve"> области от </w:t>
      </w:r>
      <w:r w:rsidRPr="00ED030B">
        <w:rPr>
          <w:rFonts w:ascii="Times New Roman" w:hAnsi="Times New Roman" w:cs="Times New Roman"/>
          <w:sz w:val="24"/>
          <w:szCs w:val="24"/>
        </w:rPr>
        <w:t>19.03.2024г.</w:t>
      </w:r>
      <w:r w:rsidR="001450BA">
        <w:rPr>
          <w:rFonts w:ascii="Times New Roman" w:eastAsia="Calibri" w:hAnsi="Times New Roman" w:cs="Times New Roman"/>
          <w:sz w:val="24"/>
          <w:szCs w:val="24"/>
        </w:rPr>
        <w:t xml:space="preserve"> № 9</w:t>
      </w:r>
    </w:p>
    <w:p w:rsidR="004B49BD" w:rsidRPr="00ED030B" w:rsidRDefault="004B49B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49BD" w:rsidRPr="00ED030B" w:rsidRDefault="00397988">
      <w:pPr>
        <w:spacing w:after="0" w:line="240" w:lineRule="auto"/>
        <w:ind w:right="-3969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4B49BD" w:rsidRPr="00ED030B" w:rsidRDefault="004B49BD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B49BD" w:rsidRPr="00ED030B" w:rsidRDefault="004B49BD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B49BD" w:rsidRPr="00ED030B" w:rsidRDefault="00397988">
      <w:pPr>
        <w:pStyle w:val="ConsPlusNormal0"/>
        <w:widowControl/>
        <w:spacing w:line="276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ED030B">
        <w:rPr>
          <w:rFonts w:ascii="Times New Roman" w:hAnsi="Times New Roman" w:cs="Times New Roman"/>
          <w:b/>
          <w:bCs/>
          <w:sz w:val="24"/>
          <w:szCs w:val="24"/>
        </w:rPr>
        <w:t>СОСТАВ СОГЛАСИТЕЛЬНОЙ КОМИССИИ ПО СОГЛАСОВАНИЮ МЕСТОПОЛОЖЕНИЯ ГРАНИЦ ЗЕМЕЛЬНЫХ УЧАСТКОВ ПРИ ВЫПОЛНЕНИИ КОМПЛЕКСНЫХ КАДАСТРОВЫХ РАБОТ НА ТЕРРИТОРИИ   ПЛЯСОВАТСКОГО  СЕЛЬСКОГО ПОСЕЛЕНИЯ ВЕРХНЕХАВСКОГО МУНИЦИПАЛЬНОГО РАЙОНА</w:t>
      </w:r>
    </w:p>
    <w:p w:rsidR="004B49BD" w:rsidRPr="00ED030B" w:rsidRDefault="004B49BD">
      <w:pPr>
        <w:pStyle w:val="ConsPlusNormal0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4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897"/>
        <w:gridCol w:w="3638"/>
        <w:gridCol w:w="5607"/>
      </w:tblGrid>
      <w:tr w:rsidR="004B49BD" w:rsidRPr="00ED030B">
        <w:trPr>
          <w:trHeight w:val="1397"/>
        </w:trPr>
        <w:tc>
          <w:tcPr>
            <w:tcW w:w="897" w:type="dxa"/>
          </w:tcPr>
          <w:p w:rsidR="004B49BD" w:rsidRPr="00ED030B" w:rsidRDefault="0039798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B49BD" w:rsidRPr="00ED030B" w:rsidRDefault="004B49B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9BD" w:rsidRPr="00ED030B" w:rsidRDefault="004B49B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9BD" w:rsidRPr="00ED030B" w:rsidRDefault="004B49B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4B49BD" w:rsidRPr="00ED030B" w:rsidRDefault="00397988">
            <w:pPr>
              <w:pStyle w:val="af4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D030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Колесова Галина Алексеевна</w:t>
            </w:r>
          </w:p>
        </w:tc>
        <w:tc>
          <w:tcPr>
            <w:tcW w:w="5607" w:type="dxa"/>
            <w:vAlign w:val="center"/>
          </w:tcPr>
          <w:p w:rsidR="004B49BD" w:rsidRPr="00ED030B" w:rsidRDefault="00397988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B">
              <w:rPr>
                <w:rFonts w:ascii="Times New Roman" w:hAnsi="Times New Roman" w:cs="Times New Roman"/>
                <w:sz w:val="24"/>
                <w:szCs w:val="24"/>
              </w:rPr>
              <w:t xml:space="preserve">- глава администрации </w:t>
            </w:r>
            <w:proofErr w:type="spellStart"/>
            <w:r w:rsidRPr="00ED030B">
              <w:rPr>
                <w:rFonts w:ascii="Times New Roman" w:hAnsi="Times New Roman" w:cs="Times New Roman"/>
                <w:sz w:val="24"/>
                <w:szCs w:val="24"/>
              </w:rPr>
              <w:t>Плясоватского</w:t>
            </w:r>
            <w:proofErr w:type="spellEnd"/>
            <w:r w:rsidRPr="00ED030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D030B">
              <w:rPr>
                <w:rFonts w:ascii="Times New Roman" w:hAnsi="Times New Roman" w:cs="Times New Roman"/>
                <w:sz w:val="24"/>
                <w:szCs w:val="24"/>
              </w:rPr>
              <w:t>Верхнехавского</w:t>
            </w:r>
            <w:proofErr w:type="spellEnd"/>
            <w:r w:rsidRPr="00ED030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области, </w:t>
            </w:r>
            <w:r w:rsidRPr="00ED030B">
              <w:rPr>
                <w:rFonts w:ascii="Times New Roman" w:hAnsi="Times New Roman" w:cs="Times New Roman"/>
                <w:iCs/>
                <w:sz w:val="24"/>
                <w:szCs w:val="24"/>
              </w:rPr>
              <w:t>председатель согласительной комиссии</w:t>
            </w:r>
            <w:r w:rsidRPr="00ED03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B49BD" w:rsidRPr="00ED030B">
        <w:trPr>
          <w:trHeight w:val="1076"/>
        </w:trPr>
        <w:tc>
          <w:tcPr>
            <w:tcW w:w="897" w:type="dxa"/>
          </w:tcPr>
          <w:p w:rsidR="004B49BD" w:rsidRPr="00ED030B" w:rsidRDefault="0039798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38" w:type="dxa"/>
          </w:tcPr>
          <w:p w:rsidR="004B49BD" w:rsidRPr="00ED030B" w:rsidRDefault="00397988">
            <w:pPr>
              <w:pStyle w:val="af4"/>
              <w:widowControl w:val="0"/>
              <w:ind w:right="-9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D030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Тарасова Нина Владимировна</w:t>
            </w:r>
          </w:p>
        </w:tc>
        <w:tc>
          <w:tcPr>
            <w:tcW w:w="5607" w:type="dxa"/>
            <w:vAlign w:val="center"/>
          </w:tcPr>
          <w:p w:rsidR="004B49BD" w:rsidRPr="00ED030B" w:rsidRDefault="00397988">
            <w:pPr>
              <w:pStyle w:val="af4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старший инспектор</w:t>
            </w:r>
            <w:r w:rsidRPr="00ED030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  </w:t>
            </w:r>
            <w:proofErr w:type="spellStart"/>
            <w:r w:rsidRPr="00ED030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Плясоватского</w:t>
            </w:r>
            <w:proofErr w:type="spellEnd"/>
            <w:r w:rsidRPr="00ED030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  <w:proofErr w:type="spellStart"/>
            <w:r w:rsidRPr="00ED030B">
              <w:rPr>
                <w:rFonts w:ascii="Times New Roman" w:hAnsi="Times New Roman" w:cs="Times New Roman"/>
                <w:sz w:val="24"/>
                <w:szCs w:val="24"/>
              </w:rPr>
              <w:t>Верхнехавского</w:t>
            </w:r>
            <w:proofErr w:type="spellEnd"/>
            <w:r w:rsidRPr="00ED030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4B49BD" w:rsidRPr="00ED030B" w:rsidRDefault="004B49B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9BD" w:rsidRPr="00ED030B">
        <w:trPr>
          <w:trHeight w:val="1076"/>
        </w:trPr>
        <w:tc>
          <w:tcPr>
            <w:tcW w:w="897" w:type="dxa"/>
          </w:tcPr>
          <w:p w:rsidR="004B49BD" w:rsidRPr="00ED030B" w:rsidRDefault="004B49BD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4B49BD" w:rsidRPr="00ED030B" w:rsidRDefault="004B49BD">
            <w:pPr>
              <w:pStyle w:val="ConsPlusNormal0"/>
              <w:ind w:right="-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7" w:type="dxa"/>
            <w:vAlign w:val="center"/>
          </w:tcPr>
          <w:p w:rsidR="004B49BD" w:rsidRPr="00ED030B" w:rsidRDefault="004B49B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9BD" w:rsidRPr="00ED030B" w:rsidRDefault="00397988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комиссии:</w:t>
            </w:r>
          </w:p>
          <w:p w:rsidR="004B49BD" w:rsidRPr="00ED030B" w:rsidRDefault="004B49BD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49BD" w:rsidRPr="00ED030B">
        <w:trPr>
          <w:trHeight w:val="1896"/>
        </w:trPr>
        <w:tc>
          <w:tcPr>
            <w:tcW w:w="897" w:type="dxa"/>
          </w:tcPr>
          <w:p w:rsidR="004B49BD" w:rsidRPr="00ED030B" w:rsidRDefault="0039798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4B49BD" w:rsidRPr="00ED030B" w:rsidRDefault="004B49BD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4B49BD" w:rsidRPr="00ED030B" w:rsidRDefault="00397988">
            <w:pPr>
              <w:pStyle w:val="ConsPlusNormal0"/>
              <w:tabs>
                <w:tab w:val="left" w:pos="-8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30B">
              <w:rPr>
                <w:rFonts w:ascii="Times New Roman" w:hAnsi="Times New Roman" w:cs="Times New Roman"/>
                <w:sz w:val="24"/>
                <w:szCs w:val="24"/>
              </w:rPr>
              <w:t>Солодовникова</w:t>
            </w:r>
            <w:proofErr w:type="spellEnd"/>
          </w:p>
          <w:p w:rsidR="004B49BD" w:rsidRPr="00ED030B" w:rsidRDefault="00397988">
            <w:pPr>
              <w:pStyle w:val="ConsPlusNormal0"/>
              <w:tabs>
                <w:tab w:val="left" w:pos="-8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B">
              <w:rPr>
                <w:rFonts w:ascii="Times New Roman" w:hAnsi="Times New Roman" w:cs="Times New Roman"/>
                <w:sz w:val="24"/>
                <w:szCs w:val="24"/>
              </w:rPr>
              <w:t>Ольга Юрьевна</w:t>
            </w:r>
          </w:p>
        </w:tc>
        <w:tc>
          <w:tcPr>
            <w:tcW w:w="5607" w:type="dxa"/>
            <w:vAlign w:val="center"/>
          </w:tcPr>
          <w:p w:rsidR="004B49BD" w:rsidRPr="00ED030B" w:rsidRDefault="00397988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B">
              <w:rPr>
                <w:rFonts w:ascii="Times New Roman" w:hAnsi="Times New Roman" w:cs="Times New Roman"/>
                <w:sz w:val="24"/>
                <w:szCs w:val="24"/>
              </w:rPr>
              <w:t>- начальник отдела по работе с земельными участками областного уровня собственности министерства имущественных и земельных отношений  Воронежской  области;</w:t>
            </w:r>
          </w:p>
          <w:p w:rsidR="004B49BD" w:rsidRPr="00ED030B" w:rsidRDefault="00397988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B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4B49BD" w:rsidRPr="00ED030B">
        <w:tc>
          <w:tcPr>
            <w:tcW w:w="897" w:type="dxa"/>
          </w:tcPr>
          <w:p w:rsidR="004B49BD" w:rsidRPr="00ED030B" w:rsidRDefault="0039798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4B49BD" w:rsidRPr="00ED030B" w:rsidRDefault="004B49BD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9BD" w:rsidRPr="00ED030B" w:rsidRDefault="004B49BD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9BD" w:rsidRPr="00ED030B" w:rsidRDefault="004B49BD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4B49BD" w:rsidRPr="00ED030B" w:rsidRDefault="00397988">
            <w:pPr>
              <w:pStyle w:val="ConsPlusNormal0"/>
              <w:tabs>
                <w:tab w:val="left" w:pos="-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030B">
              <w:rPr>
                <w:rFonts w:ascii="Times New Roman" w:hAnsi="Times New Roman" w:cs="Times New Roman"/>
                <w:sz w:val="24"/>
                <w:szCs w:val="24"/>
              </w:rPr>
              <w:t>Тимченко</w:t>
            </w:r>
          </w:p>
          <w:p w:rsidR="004B49BD" w:rsidRPr="00ED030B" w:rsidRDefault="00397988">
            <w:pPr>
              <w:pStyle w:val="ConsPlusNormal0"/>
              <w:tabs>
                <w:tab w:val="left" w:pos="-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030B">
              <w:rPr>
                <w:rFonts w:ascii="Times New Roman" w:hAnsi="Times New Roman" w:cs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5607" w:type="dxa"/>
            <w:vAlign w:val="center"/>
          </w:tcPr>
          <w:p w:rsidR="004B49BD" w:rsidRPr="00ED030B" w:rsidRDefault="00397988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B">
              <w:rPr>
                <w:rFonts w:ascii="Times New Roman" w:hAnsi="Times New Roman" w:cs="Times New Roman"/>
                <w:sz w:val="24"/>
                <w:szCs w:val="24"/>
              </w:rPr>
              <w:t>- заместитель начальника отдела по работе с земельными участками областного уровня собственности министерства имущественных и земельных отношений Воронежской области;   (по согласованию)</w:t>
            </w:r>
          </w:p>
        </w:tc>
      </w:tr>
      <w:tr w:rsidR="004B49BD" w:rsidRPr="00ED030B">
        <w:tc>
          <w:tcPr>
            <w:tcW w:w="897" w:type="dxa"/>
          </w:tcPr>
          <w:p w:rsidR="004B49BD" w:rsidRPr="00ED030B" w:rsidRDefault="0039798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38" w:type="dxa"/>
          </w:tcPr>
          <w:p w:rsidR="004B49BD" w:rsidRPr="00ED030B" w:rsidRDefault="00397988">
            <w:pPr>
              <w:pStyle w:val="ConsPlusNormal0"/>
              <w:tabs>
                <w:tab w:val="left" w:pos="-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030B">
              <w:rPr>
                <w:rFonts w:ascii="Times New Roman" w:hAnsi="Times New Roman" w:cs="Times New Roman"/>
                <w:sz w:val="24"/>
                <w:szCs w:val="24"/>
              </w:rPr>
              <w:t>Вовк Людмила Викторовна</w:t>
            </w:r>
          </w:p>
        </w:tc>
        <w:tc>
          <w:tcPr>
            <w:tcW w:w="5607" w:type="dxa"/>
            <w:vAlign w:val="center"/>
          </w:tcPr>
          <w:p w:rsidR="004B49BD" w:rsidRPr="00ED030B" w:rsidRDefault="00397988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B">
              <w:rPr>
                <w:rFonts w:ascii="Times New Roman" w:hAnsi="Times New Roman" w:cs="Times New Roman"/>
                <w:sz w:val="24"/>
                <w:szCs w:val="24"/>
              </w:rPr>
              <w:t xml:space="preserve">-заместитель главы администрации </w:t>
            </w:r>
            <w:proofErr w:type="spellStart"/>
            <w:r w:rsidRPr="00ED030B">
              <w:rPr>
                <w:rFonts w:ascii="Times New Roman" w:hAnsi="Times New Roman" w:cs="Times New Roman"/>
                <w:sz w:val="24"/>
                <w:szCs w:val="24"/>
              </w:rPr>
              <w:t>Верхнехавского</w:t>
            </w:r>
            <w:proofErr w:type="spellEnd"/>
            <w:r w:rsidRPr="00ED030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области;  (по согласованию)</w:t>
            </w:r>
          </w:p>
        </w:tc>
      </w:tr>
      <w:tr w:rsidR="004B49BD" w:rsidRPr="00ED030B">
        <w:tc>
          <w:tcPr>
            <w:tcW w:w="897" w:type="dxa"/>
          </w:tcPr>
          <w:p w:rsidR="004B49BD" w:rsidRPr="00ED030B" w:rsidRDefault="0039798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38" w:type="dxa"/>
          </w:tcPr>
          <w:p w:rsidR="004B49BD" w:rsidRPr="00ED030B" w:rsidRDefault="00397988">
            <w:pPr>
              <w:pStyle w:val="ConsPlusNormal0"/>
              <w:tabs>
                <w:tab w:val="left" w:pos="-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30B">
              <w:rPr>
                <w:rFonts w:ascii="Times New Roman" w:hAnsi="Times New Roman" w:cs="Times New Roman"/>
                <w:sz w:val="24"/>
                <w:szCs w:val="24"/>
              </w:rPr>
              <w:t>Гаськова</w:t>
            </w:r>
            <w:proofErr w:type="spellEnd"/>
            <w:r w:rsidRPr="00ED030B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Петровна</w:t>
            </w:r>
          </w:p>
          <w:p w:rsidR="004B49BD" w:rsidRPr="00ED030B" w:rsidRDefault="004B49BD">
            <w:pPr>
              <w:pStyle w:val="ConsPlusNormal0"/>
              <w:tabs>
                <w:tab w:val="left" w:pos="-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7" w:type="dxa"/>
            <w:vAlign w:val="center"/>
          </w:tcPr>
          <w:p w:rsidR="004B49BD" w:rsidRPr="00ED030B" w:rsidRDefault="00397988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B">
              <w:rPr>
                <w:rFonts w:ascii="Times New Roman" w:hAnsi="Times New Roman" w:cs="Times New Roman"/>
                <w:sz w:val="24"/>
                <w:szCs w:val="24"/>
              </w:rPr>
              <w:t xml:space="preserve">-заместитель руководителя отдела по экономике и управлению муниципальным имуществом администрации </w:t>
            </w:r>
            <w:proofErr w:type="spellStart"/>
            <w:r w:rsidRPr="00ED030B">
              <w:rPr>
                <w:rFonts w:ascii="Times New Roman" w:hAnsi="Times New Roman" w:cs="Times New Roman"/>
                <w:sz w:val="24"/>
                <w:szCs w:val="24"/>
              </w:rPr>
              <w:t>Верхнехавского</w:t>
            </w:r>
            <w:proofErr w:type="spellEnd"/>
            <w:r w:rsidRPr="00ED030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области;  (по согласованию)</w:t>
            </w:r>
          </w:p>
        </w:tc>
      </w:tr>
      <w:tr w:rsidR="004B49BD" w:rsidRPr="00ED030B">
        <w:tc>
          <w:tcPr>
            <w:tcW w:w="897" w:type="dxa"/>
          </w:tcPr>
          <w:p w:rsidR="004B49BD" w:rsidRPr="00ED030B" w:rsidRDefault="0039798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38" w:type="dxa"/>
          </w:tcPr>
          <w:p w:rsidR="004B49BD" w:rsidRPr="00ED030B" w:rsidRDefault="00397988">
            <w:pPr>
              <w:pStyle w:val="ae"/>
              <w:widowControl w:val="0"/>
              <w:tabs>
                <w:tab w:val="left" w:pos="-800"/>
              </w:tabs>
              <w:spacing w:after="0" w:line="330" w:lineRule="atLeast"/>
              <w:ind w:left="0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Федюкина  Елена </w:t>
            </w:r>
            <w:r w:rsidRPr="00ED0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5607" w:type="dxa"/>
            <w:vAlign w:val="center"/>
          </w:tcPr>
          <w:p w:rsidR="004B49BD" w:rsidRPr="00ED030B" w:rsidRDefault="00397988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ED03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начальник сектора - главный архитектор сектора по архитектуре и градостроительной деятельности </w:t>
            </w:r>
            <w:r w:rsidRPr="00ED03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отдела по строительству, транспорта и ЖКХ администрации </w:t>
            </w:r>
            <w:proofErr w:type="spellStart"/>
            <w:r w:rsidRPr="00ED03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Верхнехавского</w:t>
            </w:r>
            <w:proofErr w:type="spellEnd"/>
            <w:r w:rsidRPr="00ED03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муниципального района Воронежской области; </w:t>
            </w:r>
            <w:r w:rsidRPr="00ED030B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4B49BD" w:rsidRPr="00ED030B">
        <w:tc>
          <w:tcPr>
            <w:tcW w:w="897" w:type="dxa"/>
          </w:tcPr>
          <w:p w:rsidR="004B49BD" w:rsidRPr="00ED030B" w:rsidRDefault="0039798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638" w:type="dxa"/>
          </w:tcPr>
          <w:p w:rsidR="004B49BD" w:rsidRPr="00ED030B" w:rsidRDefault="00397988">
            <w:pPr>
              <w:pStyle w:val="ConsPlusNormal0"/>
              <w:tabs>
                <w:tab w:val="left" w:pos="-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30B">
              <w:rPr>
                <w:rFonts w:ascii="Times New Roman" w:hAnsi="Times New Roman" w:cs="Times New Roman"/>
                <w:sz w:val="24"/>
                <w:szCs w:val="24"/>
              </w:rPr>
              <w:t>Зимарина</w:t>
            </w:r>
            <w:proofErr w:type="spellEnd"/>
          </w:p>
          <w:p w:rsidR="004B49BD" w:rsidRPr="00ED030B" w:rsidRDefault="00397988">
            <w:pPr>
              <w:pStyle w:val="ConsPlusNormal0"/>
              <w:tabs>
                <w:tab w:val="left" w:pos="-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030B">
              <w:rPr>
                <w:rFonts w:ascii="Times New Roman" w:hAnsi="Times New Roman" w:cs="Times New Roman"/>
                <w:sz w:val="24"/>
                <w:szCs w:val="24"/>
              </w:rPr>
              <w:t>Ирина Ивановна</w:t>
            </w:r>
          </w:p>
        </w:tc>
        <w:tc>
          <w:tcPr>
            <w:tcW w:w="5607" w:type="dxa"/>
            <w:vAlign w:val="center"/>
          </w:tcPr>
          <w:p w:rsidR="004B49BD" w:rsidRPr="00ED030B" w:rsidRDefault="0039798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B">
              <w:rPr>
                <w:rFonts w:ascii="Times New Roman" w:hAnsi="Times New Roman" w:cs="Times New Roman"/>
                <w:sz w:val="24"/>
                <w:szCs w:val="24"/>
              </w:rPr>
              <w:t xml:space="preserve">-начальник </w:t>
            </w:r>
            <w:proofErr w:type="spellStart"/>
            <w:r w:rsidRPr="00ED030B">
              <w:rPr>
                <w:rFonts w:ascii="Times New Roman" w:hAnsi="Times New Roman" w:cs="Times New Roman"/>
                <w:sz w:val="24"/>
                <w:szCs w:val="24"/>
              </w:rPr>
              <w:t>Новоусманского</w:t>
            </w:r>
            <w:proofErr w:type="spellEnd"/>
            <w:r w:rsidRPr="00ED030B">
              <w:rPr>
                <w:rFonts w:ascii="Times New Roman" w:hAnsi="Times New Roman" w:cs="Times New Roman"/>
                <w:sz w:val="24"/>
                <w:szCs w:val="24"/>
              </w:rPr>
              <w:t xml:space="preserve">  межмуниципального отдела управления </w:t>
            </w:r>
            <w:proofErr w:type="spellStart"/>
            <w:r w:rsidRPr="00ED030B"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 w:rsidRPr="00ED030B">
              <w:rPr>
                <w:rFonts w:ascii="Times New Roman" w:hAnsi="Times New Roman" w:cs="Times New Roman"/>
                <w:sz w:val="24"/>
                <w:szCs w:val="24"/>
              </w:rPr>
              <w:t xml:space="preserve"> по Воронежской области;</w:t>
            </w:r>
          </w:p>
          <w:p w:rsidR="004B49BD" w:rsidRPr="00ED030B" w:rsidRDefault="00397988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122241551"/>
            <w:bookmarkEnd w:id="0"/>
            <w:r w:rsidRPr="00ED030B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4B49BD" w:rsidRPr="00ED030B">
        <w:tc>
          <w:tcPr>
            <w:tcW w:w="897" w:type="dxa"/>
          </w:tcPr>
          <w:p w:rsidR="004B49BD" w:rsidRPr="00ED030B" w:rsidRDefault="0039798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38" w:type="dxa"/>
          </w:tcPr>
          <w:p w:rsidR="004B49BD" w:rsidRPr="00ED030B" w:rsidRDefault="00397988">
            <w:pPr>
              <w:pStyle w:val="ConsPlusNormal0"/>
              <w:tabs>
                <w:tab w:val="left" w:pos="-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030B">
              <w:rPr>
                <w:rFonts w:ascii="Times New Roman" w:hAnsi="Times New Roman" w:cs="Times New Roman"/>
                <w:sz w:val="24"/>
                <w:szCs w:val="24"/>
              </w:rPr>
              <w:t>Гаршина Людмила Николаевна</w:t>
            </w:r>
          </w:p>
        </w:tc>
        <w:tc>
          <w:tcPr>
            <w:tcW w:w="5607" w:type="dxa"/>
            <w:vAlign w:val="center"/>
          </w:tcPr>
          <w:p w:rsidR="004B49BD" w:rsidRPr="00ED030B" w:rsidRDefault="0039798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B">
              <w:rPr>
                <w:rFonts w:ascii="Times New Roman" w:hAnsi="Times New Roman" w:cs="Times New Roman"/>
                <w:sz w:val="24"/>
                <w:szCs w:val="24"/>
              </w:rPr>
              <w:t xml:space="preserve">- заместитель начальника </w:t>
            </w:r>
            <w:proofErr w:type="spellStart"/>
            <w:r w:rsidRPr="00ED030B">
              <w:rPr>
                <w:rFonts w:ascii="Times New Roman" w:hAnsi="Times New Roman" w:cs="Times New Roman"/>
                <w:sz w:val="24"/>
                <w:szCs w:val="24"/>
              </w:rPr>
              <w:t>Новоусманского</w:t>
            </w:r>
            <w:proofErr w:type="spellEnd"/>
            <w:r w:rsidRPr="00ED030B">
              <w:rPr>
                <w:rFonts w:ascii="Times New Roman" w:hAnsi="Times New Roman" w:cs="Times New Roman"/>
                <w:sz w:val="24"/>
                <w:szCs w:val="24"/>
              </w:rPr>
              <w:t xml:space="preserve"> межмуниципального отдела (</w:t>
            </w:r>
            <w:proofErr w:type="spellStart"/>
            <w:r w:rsidRPr="00ED030B">
              <w:rPr>
                <w:rFonts w:ascii="Times New Roman" w:hAnsi="Times New Roman" w:cs="Times New Roman"/>
                <w:sz w:val="24"/>
                <w:szCs w:val="24"/>
              </w:rPr>
              <w:t>Верхнехавский</w:t>
            </w:r>
            <w:proofErr w:type="spellEnd"/>
            <w:r w:rsidRPr="00ED030B">
              <w:rPr>
                <w:rFonts w:ascii="Times New Roman" w:hAnsi="Times New Roman" w:cs="Times New Roman"/>
                <w:sz w:val="24"/>
                <w:szCs w:val="24"/>
              </w:rPr>
              <w:t xml:space="preserve"> район) управления </w:t>
            </w:r>
            <w:proofErr w:type="spellStart"/>
            <w:r w:rsidRPr="00ED030B"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 w:rsidRPr="00ED030B">
              <w:rPr>
                <w:rFonts w:ascii="Times New Roman" w:hAnsi="Times New Roman" w:cs="Times New Roman"/>
                <w:sz w:val="24"/>
                <w:szCs w:val="24"/>
              </w:rPr>
              <w:t xml:space="preserve"> по Воронежской области; (по согласованию)</w:t>
            </w:r>
          </w:p>
        </w:tc>
      </w:tr>
      <w:tr w:rsidR="004B49BD" w:rsidRPr="00ED030B">
        <w:tc>
          <w:tcPr>
            <w:tcW w:w="897" w:type="dxa"/>
          </w:tcPr>
          <w:p w:rsidR="004B49BD" w:rsidRPr="00ED030B" w:rsidRDefault="0039798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38" w:type="dxa"/>
          </w:tcPr>
          <w:p w:rsidR="004B49BD" w:rsidRPr="00ED030B" w:rsidRDefault="00397988">
            <w:pPr>
              <w:pStyle w:val="ConsPlusNormal0"/>
              <w:tabs>
                <w:tab w:val="left" w:pos="-80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0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Юриков Матвей Юрьевич</w:t>
            </w:r>
          </w:p>
        </w:tc>
        <w:tc>
          <w:tcPr>
            <w:tcW w:w="5607" w:type="dxa"/>
            <w:vAlign w:val="center"/>
          </w:tcPr>
          <w:p w:rsidR="004B49BD" w:rsidRPr="00ED030B" w:rsidRDefault="00397988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B">
              <w:rPr>
                <w:rFonts w:ascii="Times New Roman" w:hAnsi="Times New Roman" w:cs="Times New Roman"/>
                <w:sz w:val="24"/>
                <w:szCs w:val="24"/>
              </w:rPr>
              <w:t xml:space="preserve">-начальник отдела по управлению и распоряжению федеральным имуществом и земельными участками Территориального управления </w:t>
            </w:r>
            <w:proofErr w:type="spellStart"/>
            <w:r w:rsidRPr="00ED030B">
              <w:rPr>
                <w:rFonts w:ascii="Times New Roman" w:hAnsi="Times New Roman" w:cs="Times New Roman"/>
                <w:sz w:val="24"/>
                <w:szCs w:val="24"/>
              </w:rPr>
              <w:t>Росимущества</w:t>
            </w:r>
            <w:proofErr w:type="spellEnd"/>
            <w:r w:rsidRPr="00ED030B">
              <w:rPr>
                <w:rFonts w:ascii="Times New Roman" w:hAnsi="Times New Roman" w:cs="Times New Roman"/>
                <w:sz w:val="24"/>
                <w:szCs w:val="24"/>
              </w:rPr>
              <w:t xml:space="preserve"> в Воронежской области;    (по согласованию)</w:t>
            </w:r>
          </w:p>
        </w:tc>
      </w:tr>
      <w:tr w:rsidR="004B49BD" w:rsidRPr="00ED030B">
        <w:tc>
          <w:tcPr>
            <w:tcW w:w="897" w:type="dxa"/>
          </w:tcPr>
          <w:p w:rsidR="004B49BD" w:rsidRPr="00ED030B" w:rsidRDefault="0039798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0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D03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8" w:type="dxa"/>
          </w:tcPr>
          <w:p w:rsidR="004B49BD" w:rsidRPr="00ED030B" w:rsidRDefault="00397988">
            <w:pPr>
              <w:pStyle w:val="ConsPlusNormal0"/>
              <w:tabs>
                <w:tab w:val="left" w:pos="-80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0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Золотарева Олеся Юрьевна</w:t>
            </w:r>
          </w:p>
        </w:tc>
        <w:tc>
          <w:tcPr>
            <w:tcW w:w="5607" w:type="dxa"/>
            <w:vAlign w:val="center"/>
          </w:tcPr>
          <w:p w:rsidR="004B49BD" w:rsidRPr="00ED030B" w:rsidRDefault="0039798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B">
              <w:rPr>
                <w:rFonts w:ascii="Times New Roman" w:hAnsi="Times New Roman" w:cs="Times New Roman"/>
                <w:sz w:val="24"/>
                <w:szCs w:val="24"/>
              </w:rPr>
              <w:t>- представитель саморегулируемой организации Ассоциация «Некоммерческое партнерство «Кадастровые инженеры юга»</w:t>
            </w:r>
          </w:p>
          <w:p w:rsidR="004B49BD" w:rsidRPr="00ED030B" w:rsidRDefault="0039798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B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4B49BD" w:rsidRPr="00ED030B">
        <w:tc>
          <w:tcPr>
            <w:tcW w:w="897" w:type="dxa"/>
          </w:tcPr>
          <w:p w:rsidR="004B49BD" w:rsidRPr="00ED030B" w:rsidRDefault="0039798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0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D03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8" w:type="dxa"/>
          </w:tcPr>
          <w:p w:rsidR="004B49BD" w:rsidRPr="00ED030B" w:rsidRDefault="00397988">
            <w:pPr>
              <w:pStyle w:val="ConsPlusNormal0"/>
              <w:tabs>
                <w:tab w:val="left" w:pos="-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30B">
              <w:rPr>
                <w:rFonts w:ascii="Times New Roman" w:hAnsi="Times New Roman" w:cs="Times New Roman"/>
                <w:sz w:val="24"/>
                <w:szCs w:val="24"/>
              </w:rPr>
              <w:t>Бочарников</w:t>
            </w:r>
            <w:proofErr w:type="spellEnd"/>
            <w:r w:rsidRPr="00ED030B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5607" w:type="dxa"/>
            <w:vAlign w:val="center"/>
          </w:tcPr>
          <w:p w:rsidR="004B49BD" w:rsidRPr="00ED030B" w:rsidRDefault="00397988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B">
              <w:rPr>
                <w:rFonts w:ascii="Times New Roman" w:hAnsi="Times New Roman" w:cs="Times New Roman"/>
                <w:sz w:val="24"/>
                <w:szCs w:val="24"/>
              </w:rPr>
              <w:t xml:space="preserve">-начальник отдела по работе с объектами недвижимости ОГБУ </w:t>
            </w:r>
            <w:proofErr w:type="gramStart"/>
            <w:r w:rsidRPr="00ED030B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ED030B">
              <w:rPr>
                <w:rFonts w:ascii="Times New Roman" w:hAnsi="Times New Roman" w:cs="Times New Roman"/>
                <w:sz w:val="24"/>
                <w:szCs w:val="24"/>
              </w:rPr>
              <w:t xml:space="preserve"> «Природные ресурсы» (по согласованию)</w:t>
            </w:r>
          </w:p>
        </w:tc>
      </w:tr>
      <w:tr w:rsidR="004B49BD" w:rsidRPr="00ED030B">
        <w:tc>
          <w:tcPr>
            <w:tcW w:w="897" w:type="dxa"/>
          </w:tcPr>
          <w:p w:rsidR="004B49BD" w:rsidRPr="00ED030B" w:rsidRDefault="0039798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0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D03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8" w:type="dxa"/>
          </w:tcPr>
          <w:p w:rsidR="004B49BD" w:rsidRPr="00ED030B" w:rsidRDefault="00397988">
            <w:pPr>
              <w:pStyle w:val="ConsPlusNormal0"/>
              <w:tabs>
                <w:tab w:val="left" w:pos="-80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D0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Ольховикова</w:t>
            </w:r>
            <w:proofErr w:type="spellEnd"/>
            <w:r w:rsidRPr="00ED0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Татьяна Леонидовна</w:t>
            </w:r>
          </w:p>
        </w:tc>
        <w:tc>
          <w:tcPr>
            <w:tcW w:w="5607" w:type="dxa"/>
            <w:vAlign w:val="center"/>
          </w:tcPr>
          <w:p w:rsidR="004B49BD" w:rsidRPr="00ED030B" w:rsidRDefault="00397988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B">
              <w:rPr>
                <w:rFonts w:ascii="Times New Roman" w:hAnsi="Times New Roman" w:cs="Times New Roman"/>
                <w:sz w:val="24"/>
                <w:szCs w:val="24"/>
              </w:rPr>
              <w:t xml:space="preserve">-специалист отдела по работе с объектами недвижимости ОГБУ </w:t>
            </w:r>
            <w:proofErr w:type="gramStart"/>
            <w:r w:rsidRPr="00ED030B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ED030B">
              <w:rPr>
                <w:rFonts w:ascii="Times New Roman" w:hAnsi="Times New Roman" w:cs="Times New Roman"/>
                <w:sz w:val="24"/>
                <w:szCs w:val="24"/>
              </w:rPr>
              <w:t xml:space="preserve"> «Природные ресурсы» (по согласованию)</w:t>
            </w:r>
          </w:p>
        </w:tc>
      </w:tr>
    </w:tbl>
    <w:p w:rsidR="004B49BD" w:rsidRPr="00ED030B" w:rsidRDefault="004B49BD">
      <w:pPr>
        <w:tabs>
          <w:tab w:val="left" w:pos="5492"/>
        </w:tabs>
        <w:rPr>
          <w:rFonts w:ascii="Times New Roman" w:hAnsi="Times New Roman"/>
          <w:sz w:val="24"/>
          <w:szCs w:val="24"/>
        </w:rPr>
      </w:pPr>
    </w:p>
    <w:p w:rsidR="004B49BD" w:rsidRPr="00ED030B" w:rsidRDefault="004B49BD">
      <w:pPr>
        <w:tabs>
          <w:tab w:val="left" w:pos="549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B49BD" w:rsidRPr="00ED030B" w:rsidRDefault="004B49BD">
      <w:pPr>
        <w:tabs>
          <w:tab w:val="left" w:pos="549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B49BD" w:rsidRPr="00ED030B" w:rsidRDefault="004B49BD">
      <w:pPr>
        <w:tabs>
          <w:tab w:val="left" w:pos="549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B49BD" w:rsidRPr="00ED030B" w:rsidRDefault="004B49BD">
      <w:pPr>
        <w:tabs>
          <w:tab w:val="left" w:pos="549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B49BD" w:rsidRPr="00ED030B" w:rsidRDefault="004B49BD">
      <w:pPr>
        <w:tabs>
          <w:tab w:val="left" w:pos="549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B49BD" w:rsidRPr="00ED030B" w:rsidRDefault="004B49BD">
      <w:pPr>
        <w:tabs>
          <w:tab w:val="left" w:pos="549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B49BD" w:rsidRPr="00ED030B" w:rsidRDefault="004B49BD">
      <w:pPr>
        <w:tabs>
          <w:tab w:val="left" w:pos="549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B49BD" w:rsidRPr="00ED030B" w:rsidRDefault="004B49BD">
      <w:pPr>
        <w:tabs>
          <w:tab w:val="left" w:pos="549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B49BD" w:rsidRPr="00ED030B" w:rsidRDefault="004B49BD">
      <w:pPr>
        <w:tabs>
          <w:tab w:val="left" w:pos="549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D030B" w:rsidRDefault="00ED030B">
      <w:pPr>
        <w:tabs>
          <w:tab w:val="left" w:pos="549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030B" w:rsidRDefault="00ED030B">
      <w:pPr>
        <w:tabs>
          <w:tab w:val="left" w:pos="549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030B" w:rsidRDefault="00ED030B">
      <w:pPr>
        <w:tabs>
          <w:tab w:val="left" w:pos="549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030B" w:rsidRDefault="00ED030B">
      <w:pPr>
        <w:tabs>
          <w:tab w:val="left" w:pos="549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030B" w:rsidRDefault="00ED030B">
      <w:pPr>
        <w:tabs>
          <w:tab w:val="left" w:pos="549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030B" w:rsidRDefault="00ED030B">
      <w:pPr>
        <w:tabs>
          <w:tab w:val="left" w:pos="549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030B" w:rsidRDefault="00ED030B">
      <w:pPr>
        <w:tabs>
          <w:tab w:val="left" w:pos="549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030B" w:rsidRDefault="00ED030B">
      <w:pPr>
        <w:tabs>
          <w:tab w:val="left" w:pos="549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030B" w:rsidRDefault="00ED030B">
      <w:pPr>
        <w:tabs>
          <w:tab w:val="left" w:pos="549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030B" w:rsidRDefault="00ED030B">
      <w:pPr>
        <w:tabs>
          <w:tab w:val="left" w:pos="549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030B" w:rsidRDefault="00ED030B">
      <w:pPr>
        <w:tabs>
          <w:tab w:val="left" w:pos="549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030B" w:rsidRDefault="00ED030B">
      <w:pPr>
        <w:tabs>
          <w:tab w:val="left" w:pos="549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030B" w:rsidRDefault="00ED030B" w:rsidP="001450BA">
      <w:pPr>
        <w:tabs>
          <w:tab w:val="left" w:pos="54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30B" w:rsidRDefault="00ED030B">
      <w:pPr>
        <w:tabs>
          <w:tab w:val="left" w:pos="549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030B" w:rsidRDefault="00ED030B">
      <w:pPr>
        <w:tabs>
          <w:tab w:val="left" w:pos="549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030B" w:rsidRDefault="00ED030B">
      <w:pPr>
        <w:tabs>
          <w:tab w:val="left" w:pos="549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030B" w:rsidRDefault="00ED030B">
      <w:pPr>
        <w:tabs>
          <w:tab w:val="left" w:pos="549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49BD" w:rsidRPr="00ED030B" w:rsidRDefault="00397988">
      <w:pPr>
        <w:tabs>
          <w:tab w:val="left" w:pos="549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4B49BD" w:rsidRPr="00ED030B" w:rsidRDefault="00397988">
      <w:pPr>
        <w:tabs>
          <w:tab w:val="left" w:pos="549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 постановлению администрации </w:t>
      </w:r>
    </w:p>
    <w:p w:rsidR="004B49BD" w:rsidRPr="00ED030B" w:rsidRDefault="00397988">
      <w:pPr>
        <w:tabs>
          <w:tab w:val="left" w:pos="549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spellStart"/>
      <w:r w:rsidRPr="00ED030B">
        <w:rPr>
          <w:rFonts w:ascii="Times New Roman" w:hAnsi="Times New Roman" w:cs="Times New Roman"/>
          <w:sz w:val="24"/>
          <w:szCs w:val="24"/>
        </w:rPr>
        <w:t>Плясоватского</w:t>
      </w:r>
      <w:proofErr w:type="spellEnd"/>
      <w:r w:rsidRPr="00ED030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B49BD" w:rsidRPr="00ED030B" w:rsidRDefault="00397988">
      <w:pPr>
        <w:tabs>
          <w:tab w:val="left" w:pos="549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proofErr w:type="spellStart"/>
      <w:r w:rsidRPr="00ED030B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Pr="00ED030B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</w:p>
    <w:p w:rsidR="004B49BD" w:rsidRPr="00ED030B" w:rsidRDefault="00397988">
      <w:pPr>
        <w:tabs>
          <w:tab w:val="left" w:pos="549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района Воронежской области</w:t>
      </w:r>
    </w:p>
    <w:p w:rsidR="004B49BD" w:rsidRPr="00ED030B" w:rsidRDefault="00397988">
      <w:pPr>
        <w:tabs>
          <w:tab w:val="left" w:pos="549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от 19.03.2024г.</w:t>
      </w:r>
      <w:r w:rsidR="001450BA">
        <w:rPr>
          <w:rFonts w:ascii="Times New Roman" w:hAnsi="Times New Roman" w:cs="Times New Roman"/>
          <w:sz w:val="24"/>
          <w:szCs w:val="24"/>
        </w:rPr>
        <w:t xml:space="preserve"> № 9</w:t>
      </w:r>
    </w:p>
    <w:p w:rsidR="004B49BD" w:rsidRPr="00ED030B" w:rsidRDefault="004B49BD">
      <w:pPr>
        <w:tabs>
          <w:tab w:val="left" w:pos="5492"/>
        </w:tabs>
        <w:rPr>
          <w:rFonts w:ascii="Times New Roman" w:hAnsi="Times New Roman"/>
          <w:sz w:val="24"/>
          <w:szCs w:val="24"/>
        </w:rPr>
      </w:pPr>
    </w:p>
    <w:p w:rsidR="004B49BD" w:rsidRPr="00ED030B" w:rsidRDefault="00397988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Par32"/>
      <w:bookmarkEnd w:id="1"/>
      <w:r w:rsidRPr="00ED030B">
        <w:rPr>
          <w:rFonts w:ascii="Times New Roman" w:hAnsi="Times New Roman" w:cs="Times New Roman"/>
          <w:b/>
          <w:bCs/>
          <w:sz w:val="24"/>
          <w:szCs w:val="24"/>
        </w:rPr>
        <w:t xml:space="preserve"> РЕГЛАМЕНТ</w:t>
      </w:r>
    </w:p>
    <w:p w:rsidR="004B49BD" w:rsidRPr="00ED030B" w:rsidRDefault="00397988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hAnsi="Times New Roman" w:cs="Times New Roman"/>
          <w:b/>
          <w:bCs/>
          <w:sz w:val="24"/>
          <w:szCs w:val="24"/>
        </w:rPr>
        <w:t>РАБОТЫ СОГЛАСИТЕЛЬНОЙ КОМИССИИ ПО СОГЛАСОВАНИЮ МЕСТОПОЛОЖЕНИЯ ГРАНИЦ ЗЕМЕЛЬНЫХ УЧАСТКОВ ПРИ ВЫПОЛНЕНИИ КОМПЛЕКСНЫХ КАДАСТРОВЫХ РАБОТ НА ТЕРРИТОРИИ   ПЛЯСОВАТСКОГО СЕЛЬСКОГО ПОСЕЛЕНИЯ ВЕРХНЕХАВСКОГО МУНИЦИПАЛЬНОГО РАЙОНА</w:t>
      </w:r>
    </w:p>
    <w:p w:rsidR="004B49BD" w:rsidRPr="00ED030B" w:rsidRDefault="004B49B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49BD" w:rsidRPr="00ED030B" w:rsidRDefault="004B49B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49BD" w:rsidRPr="00ED030B" w:rsidRDefault="00397988">
      <w:pPr>
        <w:widowControl w:val="0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2" w:name="Par36"/>
      <w:bookmarkEnd w:id="2"/>
      <w:r w:rsidRPr="00ED030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4B49BD" w:rsidRPr="00ED030B" w:rsidRDefault="00397988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</w:rPr>
        <w:t xml:space="preserve">1.1. Настоящий Регламент определяет общие правила создания и порядок работы согласительной комиссии при выполнении комплексных кадастровых работ на территории </w:t>
      </w:r>
      <w:proofErr w:type="spellStart"/>
      <w:r w:rsidRPr="00ED030B">
        <w:rPr>
          <w:rFonts w:ascii="Times New Roman" w:hAnsi="Times New Roman" w:cs="Times New Roman"/>
          <w:sz w:val="24"/>
          <w:szCs w:val="24"/>
        </w:rPr>
        <w:t>Плясоватского</w:t>
      </w:r>
      <w:proofErr w:type="spellEnd"/>
      <w:r w:rsidRPr="00ED030B">
        <w:rPr>
          <w:rFonts w:ascii="Times New Roman" w:hAnsi="Times New Roman" w:cs="Times New Roman"/>
          <w:sz w:val="24"/>
          <w:szCs w:val="24"/>
        </w:rPr>
        <w:t xml:space="preserve"> сельского поселения (далее - согласительная комиссия).</w:t>
      </w:r>
    </w:p>
    <w:p w:rsidR="004B49BD" w:rsidRPr="00ED030B" w:rsidRDefault="00397988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</w:rPr>
        <w:t xml:space="preserve">1.2. Согласительная комиссия создается в целях организации и проведения работ по согласованию границ уточненных и образованных земельных участков, местоположений зданий, сооружений на земельных участках при выполнении комплексных кадастровых работ на территории </w:t>
      </w:r>
      <w:proofErr w:type="spellStart"/>
      <w:r w:rsidRPr="00ED030B">
        <w:rPr>
          <w:rFonts w:ascii="Times New Roman" w:hAnsi="Times New Roman" w:cs="Times New Roman"/>
          <w:sz w:val="24"/>
          <w:szCs w:val="24"/>
        </w:rPr>
        <w:t>Плясоватского</w:t>
      </w:r>
      <w:proofErr w:type="spellEnd"/>
      <w:r w:rsidRPr="00ED030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4B49BD" w:rsidRPr="00ED030B" w:rsidRDefault="00397988">
      <w:pPr>
        <w:widowControl w:val="0"/>
        <w:ind w:firstLine="540"/>
        <w:jc w:val="both"/>
        <w:rPr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</w:rPr>
        <w:t xml:space="preserve">1.3. В своей деятельности согласительная комиссия руководствуется </w:t>
      </w:r>
      <w:hyperlink r:id="rId9">
        <w:r w:rsidRPr="00ED030B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ED030B">
        <w:rPr>
          <w:rFonts w:ascii="Times New Roman" w:hAnsi="Times New Roman" w:cs="Times New Roman"/>
          <w:sz w:val="24"/>
          <w:szCs w:val="24"/>
        </w:rPr>
        <w:t xml:space="preserve"> Российской Федерации, законодательными и иными нормативными правовыми актами Российской Федерации, нормативными правовыми актами федеральных органов исполнительной власти и нормативными правовыми актами Воронежской области, а также настоящим Регламентом.</w:t>
      </w:r>
    </w:p>
    <w:p w:rsidR="004B49BD" w:rsidRPr="00ED030B" w:rsidRDefault="00397988">
      <w:pPr>
        <w:widowControl w:val="0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3" w:name="Par42"/>
      <w:bookmarkEnd w:id="3"/>
      <w:r w:rsidRPr="00ED030B">
        <w:rPr>
          <w:rFonts w:ascii="Times New Roman" w:hAnsi="Times New Roman" w:cs="Times New Roman"/>
          <w:sz w:val="24"/>
          <w:szCs w:val="24"/>
        </w:rPr>
        <w:t>2. Состав и порядок формирования согласительной комиссии</w:t>
      </w:r>
    </w:p>
    <w:p w:rsidR="004B49BD" w:rsidRPr="00ED030B" w:rsidRDefault="00397988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</w:rPr>
        <w:t>2.1. Комиссия состоит из председателя комиссии,  секретаря и членов комиссии (далее – члены согласительной комиссии)</w:t>
      </w:r>
    </w:p>
    <w:p w:rsidR="004B49BD" w:rsidRPr="00ED030B" w:rsidRDefault="00397988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</w:rPr>
        <w:t xml:space="preserve">Состав согласительной комиссии формируется  органом местного самоуправления </w:t>
      </w:r>
      <w:proofErr w:type="spellStart"/>
      <w:r w:rsidRPr="00ED030B">
        <w:rPr>
          <w:rFonts w:ascii="Times New Roman" w:hAnsi="Times New Roman" w:cs="Times New Roman"/>
          <w:sz w:val="24"/>
          <w:szCs w:val="24"/>
        </w:rPr>
        <w:t>Плясоватского</w:t>
      </w:r>
      <w:proofErr w:type="spellEnd"/>
      <w:r w:rsidRPr="00ED030B">
        <w:rPr>
          <w:rFonts w:ascii="Times New Roman" w:hAnsi="Times New Roman" w:cs="Times New Roman"/>
          <w:sz w:val="24"/>
          <w:szCs w:val="24"/>
        </w:rPr>
        <w:t xml:space="preserve"> сельского поселения, на территории которого выполняются комплексные кадастровые работы.</w:t>
      </w:r>
    </w:p>
    <w:p w:rsidR="004B49BD" w:rsidRPr="00ED030B" w:rsidRDefault="00397988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4" w:name="Par46"/>
      <w:bookmarkEnd w:id="4"/>
      <w:r w:rsidRPr="00ED030B">
        <w:rPr>
          <w:rFonts w:ascii="Times New Roman" w:hAnsi="Times New Roman" w:cs="Times New Roman"/>
          <w:sz w:val="24"/>
          <w:szCs w:val="24"/>
        </w:rPr>
        <w:t>2.2. В состав согласительной комиссии входят представители:</w:t>
      </w:r>
    </w:p>
    <w:p w:rsidR="004B49BD" w:rsidRPr="00ED030B" w:rsidRDefault="00397988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</w:rPr>
        <w:t>1)исполнительного органа государственной власти субъекта Российской Федерации, на территории которого выполняются комплексные кадастровые работы;</w:t>
      </w:r>
    </w:p>
    <w:p w:rsidR="004B49BD" w:rsidRPr="00ED030B" w:rsidRDefault="00397988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</w:rPr>
        <w:t>2)федеральных органов исполнительной власти, осуществляющих полномочия собственника в отношении соответствующих объектов недвижимости,  находящихся в федеральной собственности;</w:t>
      </w:r>
    </w:p>
    <w:p w:rsidR="004B49BD" w:rsidRPr="00ED030B" w:rsidRDefault="00397988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</w:rPr>
        <w:t xml:space="preserve">3)органа местного самоуправления </w:t>
      </w:r>
      <w:proofErr w:type="spellStart"/>
      <w:r w:rsidRPr="00ED030B">
        <w:rPr>
          <w:rFonts w:ascii="Times New Roman" w:hAnsi="Times New Roman" w:cs="Times New Roman"/>
          <w:sz w:val="24"/>
          <w:szCs w:val="24"/>
        </w:rPr>
        <w:t>Плясоватского</w:t>
      </w:r>
      <w:proofErr w:type="spellEnd"/>
      <w:r w:rsidRPr="00ED030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ED030B">
        <w:rPr>
          <w:rFonts w:ascii="Times New Roman" w:hAnsi="Times New Roman" w:cs="Times New Roman"/>
          <w:sz w:val="24"/>
          <w:szCs w:val="24"/>
        </w:rPr>
        <w:lastRenderedPageBreak/>
        <w:t>Верхнехавского</w:t>
      </w:r>
      <w:proofErr w:type="spellEnd"/>
      <w:r w:rsidRPr="00ED030B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области;</w:t>
      </w:r>
    </w:p>
    <w:p w:rsidR="004B49BD" w:rsidRPr="00ED030B" w:rsidRDefault="00397988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</w:rPr>
        <w:t xml:space="preserve">4)органа местного самоуправления </w:t>
      </w:r>
      <w:proofErr w:type="spellStart"/>
      <w:r w:rsidRPr="00ED030B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Pr="00ED030B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области, в состав которого входит </w:t>
      </w:r>
      <w:proofErr w:type="spellStart"/>
      <w:r w:rsidRPr="00ED030B">
        <w:rPr>
          <w:rFonts w:ascii="Times New Roman" w:hAnsi="Times New Roman" w:cs="Times New Roman"/>
          <w:sz w:val="24"/>
          <w:szCs w:val="24"/>
        </w:rPr>
        <w:t>Плясоватского</w:t>
      </w:r>
      <w:proofErr w:type="spellEnd"/>
      <w:r w:rsidRPr="00ED030B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ED030B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Pr="00ED030B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области, на территории которого выполняются комплексные кадастровые работы;</w:t>
      </w:r>
    </w:p>
    <w:p w:rsidR="004B49BD" w:rsidRPr="00ED030B" w:rsidRDefault="00397988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</w:rPr>
        <w:t>5) органа регистрации прав;</w:t>
      </w:r>
    </w:p>
    <w:p w:rsidR="004B49BD" w:rsidRPr="00ED030B" w:rsidRDefault="00397988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</w:rPr>
        <w:t>6) саморегулируемой организации, членом которой является кадастровый инженер (в случае, если он является членом саморегулируемой организации);</w:t>
      </w:r>
    </w:p>
    <w:p w:rsidR="004B49BD" w:rsidRPr="00ED030B" w:rsidRDefault="00397988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</w:rPr>
        <w:t xml:space="preserve">2.3. Изменение состава согласительной комиссии, внесение изменений в Регламент работы согласительной комиссии осуществляется на основании постановления администрации </w:t>
      </w:r>
      <w:proofErr w:type="spellStart"/>
      <w:r w:rsidRPr="00ED030B">
        <w:rPr>
          <w:rFonts w:ascii="Times New Roman" w:hAnsi="Times New Roman" w:cs="Times New Roman"/>
          <w:sz w:val="24"/>
          <w:szCs w:val="24"/>
        </w:rPr>
        <w:t>Плясоватского</w:t>
      </w:r>
      <w:proofErr w:type="spellEnd"/>
      <w:r w:rsidRPr="00ED030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ED030B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Pr="00ED030B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4B49BD" w:rsidRPr="00ED030B" w:rsidRDefault="00397988">
      <w:pPr>
        <w:widowControl w:val="0"/>
        <w:ind w:firstLine="540"/>
        <w:jc w:val="both"/>
        <w:rPr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</w:rPr>
        <w:t xml:space="preserve">2.4. В целях формирования согласительной комиссии администрация </w:t>
      </w:r>
      <w:proofErr w:type="spellStart"/>
      <w:r w:rsidRPr="00ED030B">
        <w:rPr>
          <w:rFonts w:ascii="Times New Roman" w:hAnsi="Times New Roman" w:cs="Times New Roman"/>
          <w:sz w:val="24"/>
          <w:szCs w:val="24"/>
        </w:rPr>
        <w:t>Плясоватского</w:t>
      </w:r>
      <w:proofErr w:type="spellEnd"/>
      <w:r w:rsidRPr="00ED030B">
        <w:rPr>
          <w:rFonts w:ascii="Times New Roman" w:hAnsi="Times New Roman" w:cs="Times New Roman"/>
          <w:sz w:val="24"/>
          <w:szCs w:val="24"/>
        </w:rPr>
        <w:t xml:space="preserve"> сельского поселения направляет уведомление об определении представителя для включения в состав согласительной комиссии в адрес:</w:t>
      </w:r>
    </w:p>
    <w:p w:rsidR="004B49BD" w:rsidRPr="00ED030B" w:rsidRDefault="00397988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</w:rPr>
        <w:t>1)министерства имущественных и земельных отношений Воронежской области;</w:t>
      </w:r>
    </w:p>
    <w:p w:rsidR="004B49BD" w:rsidRPr="00ED030B" w:rsidRDefault="00397988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</w:rPr>
        <w:t xml:space="preserve">2)территориального управления </w:t>
      </w:r>
      <w:proofErr w:type="spellStart"/>
      <w:r w:rsidRPr="00ED030B">
        <w:rPr>
          <w:rFonts w:ascii="Times New Roman" w:hAnsi="Times New Roman" w:cs="Times New Roman"/>
          <w:sz w:val="24"/>
          <w:szCs w:val="24"/>
        </w:rPr>
        <w:t>Росимущества</w:t>
      </w:r>
      <w:proofErr w:type="spellEnd"/>
      <w:r w:rsidRPr="00ED030B">
        <w:rPr>
          <w:rFonts w:ascii="Times New Roman" w:hAnsi="Times New Roman" w:cs="Times New Roman"/>
          <w:sz w:val="24"/>
          <w:szCs w:val="24"/>
        </w:rPr>
        <w:t xml:space="preserve"> по Воронежской области;</w:t>
      </w:r>
    </w:p>
    <w:p w:rsidR="004B49BD" w:rsidRPr="00ED030B" w:rsidRDefault="00397988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</w:rPr>
        <w:t>3)управления федеральной службы государственной регистрации, кадастра и картографии по Воронежской области;</w:t>
      </w:r>
    </w:p>
    <w:p w:rsidR="004B49BD" w:rsidRPr="00ED030B" w:rsidRDefault="00397988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</w:rPr>
        <w:t xml:space="preserve">5)администрации </w:t>
      </w:r>
      <w:proofErr w:type="spellStart"/>
      <w:r w:rsidRPr="00ED030B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Pr="00ED030B">
        <w:rPr>
          <w:rFonts w:ascii="Times New Roman" w:hAnsi="Times New Roman" w:cs="Times New Roman"/>
          <w:sz w:val="24"/>
          <w:szCs w:val="24"/>
        </w:rPr>
        <w:t xml:space="preserve"> муниципального района, если в состав его территории входят поселения, на территории которых выполняются комплексные кадастровые работы;</w:t>
      </w:r>
    </w:p>
    <w:p w:rsidR="004B49BD" w:rsidRPr="00ED030B" w:rsidRDefault="00397988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</w:rPr>
        <w:t xml:space="preserve">6)администрации </w:t>
      </w:r>
      <w:proofErr w:type="spellStart"/>
      <w:r w:rsidRPr="00ED030B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Pr="00ED030B">
        <w:rPr>
          <w:rFonts w:ascii="Times New Roman" w:hAnsi="Times New Roman" w:cs="Times New Roman"/>
          <w:sz w:val="24"/>
          <w:szCs w:val="24"/>
        </w:rPr>
        <w:t xml:space="preserve"> муниципального района, уполномоченной в области градостроительной деятельности;</w:t>
      </w:r>
    </w:p>
    <w:p w:rsidR="004B49BD" w:rsidRPr="00ED030B" w:rsidRDefault="00397988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</w:rPr>
        <w:t>7)саморегулируемой организации, членом которой является кадастровый инженер (в случае, если он является членом саморегулируемой организации);</w:t>
      </w:r>
    </w:p>
    <w:p w:rsidR="004B49BD" w:rsidRPr="00ED030B" w:rsidRDefault="00397988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</w:rPr>
        <w:t xml:space="preserve">2.5.Председателем согласительной комиссии является глава администрации </w:t>
      </w:r>
      <w:proofErr w:type="spellStart"/>
      <w:r w:rsidRPr="00ED030B">
        <w:rPr>
          <w:rFonts w:ascii="Times New Roman" w:hAnsi="Times New Roman" w:cs="Times New Roman"/>
          <w:sz w:val="24"/>
          <w:szCs w:val="24"/>
        </w:rPr>
        <w:t>Плясоватского</w:t>
      </w:r>
      <w:proofErr w:type="spellEnd"/>
      <w:r w:rsidRPr="00ED030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4B49BD" w:rsidRPr="00ED030B" w:rsidRDefault="00397988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</w:rPr>
        <w:t>2.6.В отсутствие председателя согласительной комиссии его обязанности исполняет заместитель председателя согласительной комиссии.</w:t>
      </w:r>
    </w:p>
    <w:p w:rsidR="004B49BD" w:rsidRPr="00ED030B" w:rsidRDefault="00397988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</w:rPr>
        <w:t>2.7. Председатель согласительной комиссии:</w:t>
      </w:r>
    </w:p>
    <w:p w:rsidR="004B49BD" w:rsidRPr="00ED030B" w:rsidRDefault="00397988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</w:rPr>
        <w:t xml:space="preserve"> - руководит согласительной комиссией и председательствует на ее заседаниях;</w:t>
      </w:r>
    </w:p>
    <w:p w:rsidR="004B49BD" w:rsidRPr="00ED030B" w:rsidRDefault="00397988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</w:rPr>
        <w:t>-  принимает решения о проведении заседаний согласительной комиссии, за исключением решения о первом заседании согласительной комиссии;</w:t>
      </w:r>
    </w:p>
    <w:p w:rsidR="004B49BD" w:rsidRPr="00ED030B" w:rsidRDefault="00397988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</w:rPr>
        <w:t>-   организует и координирует работу согласительной комиссии;</w:t>
      </w:r>
    </w:p>
    <w:p w:rsidR="004B49BD" w:rsidRPr="00ED030B" w:rsidRDefault="00397988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</w:rPr>
        <w:lastRenderedPageBreak/>
        <w:t xml:space="preserve">- обеспечивает </w:t>
      </w:r>
      <w:proofErr w:type="gramStart"/>
      <w:r w:rsidRPr="00ED030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D030B">
        <w:rPr>
          <w:rFonts w:ascii="Times New Roman" w:hAnsi="Times New Roman" w:cs="Times New Roman"/>
          <w:sz w:val="24"/>
          <w:szCs w:val="24"/>
        </w:rPr>
        <w:t xml:space="preserve"> исполнением решений согласительной комиссии;</w:t>
      </w:r>
    </w:p>
    <w:p w:rsidR="004B49BD" w:rsidRPr="00ED030B" w:rsidRDefault="00397988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</w:rPr>
        <w:t>- организует перспективное и текущее планирование работы согласительной комиссии;</w:t>
      </w:r>
    </w:p>
    <w:p w:rsidR="004B49BD" w:rsidRPr="00ED030B" w:rsidRDefault="00397988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</w:rPr>
        <w:t>- представляет согласительную комиссию во взаимоотношениях с органами государственной власти, органами местного самоуправления и организациями.</w:t>
      </w:r>
    </w:p>
    <w:p w:rsidR="004B49BD" w:rsidRPr="00ED030B" w:rsidRDefault="00397988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</w:rPr>
        <w:t>2.8. Секретарь комиссии:</w:t>
      </w:r>
    </w:p>
    <w:p w:rsidR="004B49BD" w:rsidRPr="00ED030B" w:rsidRDefault="00397988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</w:rPr>
        <w:t>- обеспечивает ознакомление любых лиц с проектом карты-плана территории, в том числе в форме документа на бумажном носителе, в соответствии с настоящим Регламентом;</w:t>
      </w:r>
    </w:p>
    <w:p w:rsidR="004B49BD" w:rsidRPr="00ED030B" w:rsidRDefault="00397988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</w:rPr>
        <w:t>- уведомляет о заседаниях согласительной комиссии членов согласительной комиссии и лиц, указанных в п. 3.1 настоящего Регламента;</w:t>
      </w:r>
    </w:p>
    <w:p w:rsidR="004B49BD" w:rsidRPr="00ED030B" w:rsidRDefault="00397988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</w:rPr>
        <w:t>- осуществляет прием и регистрацию представляемых в согласительную комиссию документов;</w:t>
      </w:r>
    </w:p>
    <w:p w:rsidR="004B49BD" w:rsidRPr="00ED030B" w:rsidRDefault="00397988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</w:rPr>
        <w:t>- оформляет протоколы заседаний согласительной комиссии и иные документы, предусмотренные настоящим Регламентом;</w:t>
      </w:r>
    </w:p>
    <w:p w:rsidR="004B49BD" w:rsidRPr="00ED030B" w:rsidRDefault="00397988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</w:rPr>
        <w:t>- обеспечивает направление заказчику комплексных кадастровых работ для утверждения, оформленного исполнителем комплексных кадастровых работ проекта карты-плана территории в окончательной редакции и необходимые для его утверждения материалы заседания согласительной комиссии;</w:t>
      </w:r>
    </w:p>
    <w:p w:rsidR="004B49BD" w:rsidRPr="00ED030B" w:rsidRDefault="00397988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</w:rPr>
        <w:t>обеспечивает хранение протоколов и иных документов.</w:t>
      </w:r>
    </w:p>
    <w:p w:rsidR="004B49BD" w:rsidRPr="00ED030B" w:rsidRDefault="00397988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</w:rPr>
        <w:t xml:space="preserve">2.9. </w:t>
      </w:r>
      <w:r w:rsidRPr="00ED030B">
        <w:rPr>
          <w:rFonts w:ascii="Times New Roman" w:hAnsi="Times New Roman" w:cs="Times New Roman"/>
          <w:sz w:val="24"/>
          <w:szCs w:val="24"/>
          <w:shd w:val="clear" w:color="auto" w:fill="FFFFFF"/>
        </w:rPr>
        <w:t>В отсутствие секретаря согласительной комиссии его полномочия возлагаются председателем согласительной комиссии на иного члена согласительной комиссии.</w:t>
      </w:r>
    </w:p>
    <w:p w:rsidR="004B49BD" w:rsidRPr="00ED030B" w:rsidRDefault="00397988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</w:rPr>
        <w:t>2.10. Члены комиссии:</w:t>
      </w:r>
    </w:p>
    <w:p w:rsidR="004B49BD" w:rsidRPr="00ED030B" w:rsidRDefault="00397988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</w:rPr>
        <w:t>- участвуют в подготовке заседаний согласительной комиссии;</w:t>
      </w:r>
    </w:p>
    <w:p w:rsidR="004B49BD" w:rsidRPr="00ED030B" w:rsidRDefault="00397988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</w:rPr>
        <w:t>- принимают участие в заседаниях согласительной комиссии;</w:t>
      </w:r>
    </w:p>
    <w:p w:rsidR="004B49BD" w:rsidRPr="00ED030B" w:rsidRDefault="00397988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</w:rPr>
        <w:t>- в случае невозможности присутствия на заседании излагают свое мнение по рассматриваемым вопросам в письменной форме, которое оглашается на заседании и приобщается к протоколу заседания согласительной комиссии.</w:t>
      </w:r>
    </w:p>
    <w:p w:rsidR="004B49BD" w:rsidRPr="00ED030B" w:rsidRDefault="00397988">
      <w:pPr>
        <w:pStyle w:val="formattext"/>
        <w:shd w:val="clear" w:color="auto" w:fill="FFFFFF"/>
        <w:spacing w:beforeAutospacing="0" w:after="0" w:afterAutospacing="0"/>
        <w:ind w:firstLine="480"/>
        <w:jc w:val="both"/>
        <w:textAlignment w:val="baseline"/>
      </w:pPr>
      <w:r w:rsidRPr="00ED030B">
        <w:t xml:space="preserve"> - знакомятся с проектом карты-плана территории выполнения комплексных кадастровых работ и возражениями заинтересованных лиц, по вопросу согласования местоположения границ земельных участков;</w:t>
      </w:r>
    </w:p>
    <w:p w:rsidR="004B49BD" w:rsidRPr="00ED030B" w:rsidRDefault="00397988">
      <w:pPr>
        <w:pStyle w:val="formattext"/>
        <w:shd w:val="clear" w:color="auto" w:fill="FFFFFF"/>
        <w:spacing w:beforeAutospacing="0" w:after="0" w:afterAutospacing="0"/>
        <w:jc w:val="both"/>
        <w:textAlignment w:val="baseline"/>
      </w:pPr>
      <w:r w:rsidRPr="00ED030B">
        <w:t xml:space="preserve">     - участвуют в рассмотрении возражений заинтересованных лиц по вопросу согласования местоположения границ земельных участков и подготовке заключений согласительной комиссии;</w:t>
      </w:r>
    </w:p>
    <w:p w:rsidR="004B49BD" w:rsidRPr="00ED030B" w:rsidRDefault="00397988">
      <w:pPr>
        <w:pStyle w:val="formattext"/>
        <w:shd w:val="clear" w:color="auto" w:fill="FFFFFF"/>
        <w:spacing w:beforeAutospacing="0" w:after="0" w:afterAutospacing="0"/>
        <w:jc w:val="both"/>
        <w:textAlignment w:val="baseline"/>
      </w:pPr>
      <w:r w:rsidRPr="00ED030B">
        <w:t xml:space="preserve">         - осуществляют иные полномочия, предусмотренные законодательством Российской Федерации.</w:t>
      </w:r>
      <w:bookmarkStart w:id="5" w:name="Par70"/>
      <w:bookmarkEnd w:id="5"/>
    </w:p>
    <w:p w:rsidR="004B49BD" w:rsidRPr="00ED030B" w:rsidRDefault="004B49BD">
      <w:pPr>
        <w:widowControl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B49BD" w:rsidRPr="00ED030B" w:rsidRDefault="00397988">
      <w:pPr>
        <w:widowControl w:val="0"/>
        <w:jc w:val="center"/>
        <w:outlineLvl w:val="1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</w:rPr>
        <w:lastRenderedPageBreak/>
        <w:t>3. Основные задачи и функции согласительной комиссии</w:t>
      </w:r>
    </w:p>
    <w:p w:rsidR="004B49BD" w:rsidRPr="00ED030B" w:rsidRDefault="00397988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6" w:name="Par73"/>
      <w:bookmarkEnd w:id="6"/>
      <w:r w:rsidRPr="00ED030B">
        <w:rPr>
          <w:rFonts w:ascii="Times New Roman" w:hAnsi="Times New Roman" w:cs="Times New Roman"/>
          <w:sz w:val="24"/>
          <w:szCs w:val="24"/>
        </w:rPr>
        <w:t>3.1. Основной задачей согласительной комиссии является согласование местоположения границ уточненных и образованных земельных участков, местоположений зданий, сооружений на земельных участках, являющихся объектами комплексных кадастровых работ и расположенных в границах территории выполнения этих работ, с лицами, обладающими смежными земельными участками на праве:</w:t>
      </w:r>
    </w:p>
    <w:p w:rsidR="004B49BD" w:rsidRPr="00ED030B" w:rsidRDefault="00397988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</w:rPr>
        <w:t>собственности (за исключением случаев, если такие смежные земельные участки, находящиеся в государственной или муниципальной собственности, предоставлены гражданам в пожизненное наследуемое владение, постоянное (бессрочное) пользование либо юридическим лицам, не являющимся государственными или муниципальными учреждениями либо казенными предприятиями, в постоянное (бессрочное) пользование);</w:t>
      </w:r>
    </w:p>
    <w:p w:rsidR="004B49BD" w:rsidRPr="00ED030B" w:rsidRDefault="00397988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</w:rPr>
        <w:t>пожизненного наследуемого владения;</w:t>
      </w:r>
    </w:p>
    <w:p w:rsidR="004B49BD" w:rsidRPr="00ED030B" w:rsidRDefault="00397988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</w:rPr>
        <w:t>постоянного (бессрочного) пользования (за исключением случаев, если такие смежные земельные участки предоставлены государственным или муниципальным учреждениям, казенным предприятиям, органам государственной власти или органам местного самоуправления в постоянное (бессрочное) пользование);</w:t>
      </w:r>
    </w:p>
    <w:p w:rsidR="004B49BD" w:rsidRPr="00ED030B" w:rsidRDefault="00397988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</w:rPr>
        <w:t>аренды (если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лет).</w:t>
      </w:r>
    </w:p>
    <w:p w:rsidR="004B49BD" w:rsidRPr="00ED030B" w:rsidRDefault="00397988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</w:rPr>
        <w:t>3.2. На согласительную комиссию возлагаются следующие функции:</w:t>
      </w:r>
    </w:p>
    <w:p w:rsidR="004B49BD" w:rsidRPr="00ED030B" w:rsidRDefault="00397988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</w:rPr>
        <w:t>- рассмотрение карты-плана территории, подготовленной в результате выполнения комплексных кадастровых работ, с целью устранить возражения по границам уточненных и образованных земельных участков, местоположений зданий, сооружений на земельных участках при выполнении комплексных кадастровых работ между их правообладателями, в том числе путем доработки карты-плана территории.</w:t>
      </w:r>
    </w:p>
    <w:p w:rsidR="004B49BD" w:rsidRPr="00ED030B" w:rsidRDefault="00397988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</w:rPr>
        <w:t>- рассмотрение в пределах своей компетенции вопросов и принятие решений о доработке проекта карты-плана, в том числе на основании заключения согласительной комиссии о результатах рассмотрения возражений относительно местоположения границ уточненных и образованных земельных участков, местоположений зданий, сооружений на земельных участках при выполнении комплексных кадастровых работ.</w:t>
      </w:r>
    </w:p>
    <w:p w:rsidR="004B49BD" w:rsidRPr="00ED030B" w:rsidRDefault="00397988">
      <w:pPr>
        <w:widowControl w:val="0"/>
        <w:ind w:firstLine="540"/>
        <w:jc w:val="both"/>
        <w:rPr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</w:rPr>
        <w:t xml:space="preserve"> - организация согласования местоположения границ уточненных и образованных земельных участков, местоположений зданий, сооружений на земельных участках, являющихся объектами комплексных кадастровых работ и расположенных в границах территории выполнения этих работ, лицами, указанными в </w:t>
      </w:r>
      <w:hyperlink w:anchor="Par73">
        <w:r w:rsidRPr="00ED030B">
          <w:rPr>
            <w:rFonts w:ascii="Times New Roman" w:hAnsi="Times New Roman" w:cs="Times New Roman"/>
            <w:sz w:val="24"/>
            <w:szCs w:val="24"/>
          </w:rPr>
          <w:t>подпункте 3.1.1</w:t>
        </w:r>
      </w:hyperlink>
      <w:r w:rsidRPr="00ED030B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4B49BD" w:rsidRPr="00ED030B" w:rsidRDefault="00397988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</w:rPr>
        <w:t>- ознакомление любых лиц с проектом карты-плана территории, в том числе в форме документа на бумажном носителе.</w:t>
      </w:r>
    </w:p>
    <w:p w:rsidR="004B49BD" w:rsidRPr="00ED030B" w:rsidRDefault="00397988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</w:rPr>
        <w:t xml:space="preserve">- разъяснение правообладателям объектов недвижимости, являющихся объектами комплексных кадастровых работ, возможности требовать от исполнителя комплексных </w:t>
      </w:r>
      <w:r w:rsidRPr="00ED030B">
        <w:rPr>
          <w:rFonts w:ascii="Times New Roman" w:hAnsi="Times New Roman" w:cs="Times New Roman"/>
          <w:sz w:val="24"/>
          <w:szCs w:val="24"/>
        </w:rPr>
        <w:lastRenderedPageBreak/>
        <w:t>кадастровых работ без взимания платы указать на местности местоположение границ земельных участков в соответствии с подготовленным проектом карты-плана территории.</w:t>
      </w:r>
    </w:p>
    <w:p w:rsidR="004B49BD" w:rsidRPr="00ED030B" w:rsidRDefault="00397988">
      <w:pPr>
        <w:widowControl w:val="0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7" w:name="Par86"/>
      <w:bookmarkEnd w:id="7"/>
      <w:r w:rsidRPr="00ED030B">
        <w:rPr>
          <w:rFonts w:ascii="Times New Roman" w:hAnsi="Times New Roman" w:cs="Times New Roman"/>
          <w:sz w:val="24"/>
          <w:szCs w:val="24"/>
        </w:rPr>
        <w:t>4. Полномочия согласительной комиссии</w:t>
      </w:r>
    </w:p>
    <w:p w:rsidR="004B49BD" w:rsidRPr="00ED030B" w:rsidRDefault="00397988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</w:rPr>
        <w:t>4.1. К полномочиям согласительной комиссии по вопросу согласования местоположения границ уточненных и образованных земельных участков, местоположений зданий, сооружений на земельных участках, являющихся объектами комплексных кадастровых работ и расположенных в границах территории выполнения этих работ, в отношении которых выполняются комплексные кадастровые работы, относятся:</w:t>
      </w:r>
    </w:p>
    <w:p w:rsidR="004B49BD" w:rsidRPr="00ED030B" w:rsidRDefault="00397988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</w:rPr>
        <w:t>1) рассмотрение возражений лиц, указанных в части 3 статьи 39 Закона о кадастре относительно местоположения границ уточненных и образованных земельных участков, местоположений зданий, сооружений на земельных участках</w:t>
      </w:r>
      <w:bookmarkStart w:id="8" w:name="Par90"/>
      <w:bookmarkStart w:id="9" w:name="Par91"/>
      <w:bookmarkEnd w:id="8"/>
      <w:bookmarkEnd w:id="9"/>
      <w:r w:rsidRPr="00ED030B">
        <w:rPr>
          <w:rFonts w:ascii="Times New Roman" w:hAnsi="Times New Roman" w:cs="Times New Roman"/>
          <w:sz w:val="24"/>
          <w:szCs w:val="24"/>
        </w:rPr>
        <w:t>;</w:t>
      </w:r>
    </w:p>
    <w:p w:rsidR="004B49BD" w:rsidRPr="00ED030B" w:rsidRDefault="00397988">
      <w:pPr>
        <w:widowControl w:val="0"/>
        <w:ind w:firstLine="540"/>
        <w:jc w:val="both"/>
        <w:rPr>
          <w:sz w:val="24"/>
          <w:szCs w:val="24"/>
        </w:rPr>
      </w:pPr>
      <w:proofErr w:type="gramStart"/>
      <w:r w:rsidRPr="00ED030B">
        <w:rPr>
          <w:rFonts w:ascii="Times New Roman" w:hAnsi="Times New Roman" w:cs="Times New Roman"/>
          <w:sz w:val="24"/>
          <w:szCs w:val="24"/>
        </w:rPr>
        <w:t xml:space="preserve">2) подготовка заключения согласительной комиссии о результатах рассмотрения возражений лиц, указанных в </w:t>
      </w:r>
      <w:hyperlink w:anchor="Par73">
        <w:r w:rsidRPr="00ED030B">
          <w:rPr>
            <w:rFonts w:ascii="Times New Roman" w:hAnsi="Times New Roman" w:cs="Times New Roman"/>
            <w:sz w:val="24"/>
            <w:szCs w:val="24"/>
          </w:rPr>
          <w:t>подпункте 3.1.1</w:t>
        </w:r>
      </w:hyperlink>
      <w:r w:rsidRPr="00ED030B">
        <w:rPr>
          <w:rFonts w:ascii="Times New Roman" w:hAnsi="Times New Roman" w:cs="Times New Roman"/>
          <w:sz w:val="24"/>
          <w:szCs w:val="24"/>
        </w:rPr>
        <w:t xml:space="preserve"> настоящего регламента, относительно местоположения границ уточненных и образованных земельных участков, местоположений зданий, сооружений на земельных участках,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возражениями; </w:t>
      </w:r>
      <w:proofErr w:type="gramEnd"/>
    </w:p>
    <w:p w:rsidR="004B49BD" w:rsidRPr="00ED030B" w:rsidRDefault="00397988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</w:rPr>
        <w:t xml:space="preserve">3) оформление акта согласования местоположения границ при выполнении комплексных кадастровых работ; </w:t>
      </w:r>
    </w:p>
    <w:p w:rsidR="004B49BD" w:rsidRPr="00ED030B" w:rsidRDefault="00397988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</w:rPr>
        <w:t>4) разъяснение лицам, указанным в п. 3.1. настоящего Регламента, возможности разрешения земельного спора о местоположении границ уточненных и образованных земельных участков, местоположений зданий, сооружений на земельных участках в судебном порядке.</w:t>
      </w:r>
    </w:p>
    <w:p w:rsidR="004B49BD" w:rsidRPr="00ED030B" w:rsidRDefault="00397988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10" w:name="Par94"/>
      <w:bookmarkEnd w:id="10"/>
      <w:r w:rsidRPr="00ED030B">
        <w:rPr>
          <w:rFonts w:ascii="Times New Roman" w:hAnsi="Times New Roman" w:cs="Times New Roman"/>
          <w:sz w:val="24"/>
          <w:szCs w:val="24"/>
        </w:rPr>
        <w:t>5. Планирование  и  организация  работы  согласительной</w:t>
      </w:r>
    </w:p>
    <w:p w:rsidR="004B49BD" w:rsidRPr="00ED030B" w:rsidRDefault="00397988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</w:rPr>
        <w:t>комиссии</w:t>
      </w:r>
    </w:p>
    <w:p w:rsidR="004B49BD" w:rsidRPr="00ED030B" w:rsidRDefault="00397988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</w:rPr>
        <w:t xml:space="preserve">5.1. Согласительная комиссия формируется в течение двадцати рабочих дней со дня заключения соглашения на выполнение комплексных кадастровых работ администрации </w:t>
      </w:r>
      <w:proofErr w:type="spellStart"/>
      <w:r w:rsidRPr="00ED030B">
        <w:rPr>
          <w:rFonts w:ascii="Times New Roman" w:hAnsi="Times New Roman" w:cs="Times New Roman"/>
          <w:sz w:val="24"/>
          <w:szCs w:val="24"/>
        </w:rPr>
        <w:t>Плясоватского</w:t>
      </w:r>
      <w:proofErr w:type="spellEnd"/>
      <w:r w:rsidRPr="00ED030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ED030B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Pr="00ED030B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области.</w:t>
      </w:r>
    </w:p>
    <w:p w:rsidR="004B49BD" w:rsidRPr="00ED030B" w:rsidRDefault="00397988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</w:rPr>
        <w:t>5.2. Согласование местоположения границ земельных участков осуществляется при выполнении комплексных кадастровых работ путем проведения заседаний согласительной комиссии по этому вопросу, на которые в установленном порядке приглашаются заинтересованные лица и исполнитель комплексных кадастровых работ.</w:t>
      </w:r>
    </w:p>
    <w:p w:rsidR="004B49BD" w:rsidRPr="00ED030B" w:rsidRDefault="00397988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</w:rPr>
        <w:t>5.3. Заседания согласительной комиссии проводятся по мере необходимости.</w:t>
      </w:r>
    </w:p>
    <w:p w:rsidR="004B49BD" w:rsidRPr="00ED030B" w:rsidRDefault="00397988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</w:rPr>
        <w:t xml:space="preserve">5.4. Дата, время и место проведения заседаний согласительной комиссии определяется председателем не менее чем за двадцать рабочих дней до даты проведения заседания согласительной комиссии, а в его отсутствия по причине болезни, </w:t>
      </w:r>
      <w:r w:rsidRPr="00ED030B">
        <w:rPr>
          <w:rFonts w:ascii="Times New Roman" w:hAnsi="Times New Roman" w:cs="Times New Roman"/>
          <w:sz w:val="24"/>
          <w:szCs w:val="24"/>
        </w:rPr>
        <w:lastRenderedPageBreak/>
        <w:t>командировки, отпуска по месту работы, наличие иных обстоятельств, когда председатель не может исполнять свои обязанности – заместителем председателя.</w:t>
      </w:r>
    </w:p>
    <w:p w:rsidR="004B49BD" w:rsidRPr="00ED030B" w:rsidRDefault="00397988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</w:rPr>
        <w:t xml:space="preserve">5.5. Материалы на заседание согласительной комиссии готовятся  администрацией </w:t>
      </w:r>
      <w:proofErr w:type="spellStart"/>
      <w:r w:rsidRPr="00ED030B">
        <w:rPr>
          <w:rFonts w:ascii="Times New Roman" w:hAnsi="Times New Roman" w:cs="Times New Roman"/>
          <w:sz w:val="24"/>
          <w:szCs w:val="24"/>
        </w:rPr>
        <w:t>Плясоватского</w:t>
      </w:r>
      <w:proofErr w:type="spellEnd"/>
      <w:r w:rsidRPr="00ED030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ED030B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Pr="00ED030B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4B49BD" w:rsidRPr="00ED030B" w:rsidRDefault="00397988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</w:rPr>
        <w:t>5.6.  После получения от заказчика комплексных кадастровых работ проекта карты-плана территории и извещения о проведении заседания согласительной комиссии секретарь согласительной комиссии обеспечивает уведомление о дате, месте и времени проведения заседания согласительной комиссии организаций, указанных в п.2.4 настоящего Регламента.</w:t>
      </w:r>
    </w:p>
    <w:p w:rsidR="004B49BD" w:rsidRPr="00ED030B" w:rsidRDefault="00397988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</w:rPr>
        <w:t>5.7. Секретарь согласительной комиссии в течени</w:t>
      </w:r>
      <w:proofErr w:type="gramStart"/>
      <w:r w:rsidRPr="00ED030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D030B">
        <w:rPr>
          <w:rFonts w:ascii="Times New Roman" w:hAnsi="Times New Roman" w:cs="Times New Roman"/>
          <w:sz w:val="24"/>
          <w:szCs w:val="24"/>
        </w:rPr>
        <w:t xml:space="preserve"> одного рабочего дня обеспечивает информирование о проведении заседания заказчика комплексных кадастровых работ.</w:t>
      </w:r>
    </w:p>
    <w:p w:rsidR="004B49BD" w:rsidRPr="00ED030B" w:rsidRDefault="00397988">
      <w:pPr>
        <w:widowControl w:val="0"/>
        <w:ind w:firstLine="540"/>
        <w:jc w:val="both"/>
        <w:rPr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</w:rPr>
        <w:t xml:space="preserve">5.8. Извещение о проведении заседания согласительной комиссии по вопросу согласования местоположения границ земельных участков, </w:t>
      </w:r>
      <w:proofErr w:type="gramStart"/>
      <w:r w:rsidRPr="00ED030B">
        <w:rPr>
          <w:rFonts w:ascii="Times New Roman" w:hAnsi="Times New Roman" w:cs="Times New Roman"/>
          <w:sz w:val="24"/>
          <w:szCs w:val="24"/>
        </w:rPr>
        <w:t>содержащее</w:t>
      </w:r>
      <w:proofErr w:type="gramEnd"/>
      <w:r w:rsidRPr="00ED030B">
        <w:rPr>
          <w:rFonts w:ascii="Times New Roman" w:hAnsi="Times New Roman" w:cs="Times New Roman"/>
          <w:sz w:val="24"/>
          <w:szCs w:val="24"/>
        </w:rPr>
        <w:t xml:space="preserve"> в том числе уведомление о завершении подготовки проекта карты-плана территории, опубликовывается, размещается и направляется заказчиком комплексных кадастровых работ способами, установленными </w:t>
      </w:r>
      <w:r w:rsidRPr="00ED030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 законом от 24.07.2007года №221-ФЗ «О кадастровой деятельности»</w:t>
      </w:r>
      <w:r w:rsidRPr="00ED030B">
        <w:rPr>
          <w:rFonts w:ascii="Times New Roman" w:hAnsi="Times New Roman" w:cs="Times New Roman"/>
          <w:sz w:val="24"/>
          <w:szCs w:val="24"/>
        </w:rPr>
        <w:t xml:space="preserve"> для опубликования, размещения и направления извещения о начале выполнения комплексных кадастровых работ, не менее чем за пятнадцать рабочих дней до дня проведения указанного заседания.</w:t>
      </w:r>
    </w:p>
    <w:p w:rsidR="004B49BD" w:rsidRPr="00ED030B" w:rsidRDefault="00397988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</w:rPr>
        <w:t xml:space="preserve">5.9. Извещение, указанное в п. 5.7. настоящего Регламента публикуется на официальном сайте администрации </w:t>
      </w:r>
      <w:proofErr w:type="spellStart"/>
      <w:r w:rsidRPr="00ED030B">
        <w:rPr>
          <w:rFonts w:ascii="Times New Roman" w:hAnsi="Times New Roman" w:cs="Times New Roman"/>
          <w:sz w:val="24"/>
          <w:szCs w:val="24"/>
        </w:rPr>
        <w:t>Плясоватского</w:t>
      </w:r>
      <w:proofErr w:type="spellEnd"/>
      <w:r w:rsidRPr="00ED030B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4B49BD" w:rsidRPr="00ED030B" w:rsidRDefault="00397988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</w:rPr>
        <w:t xml:space="preserve">5.10. </w:t>
      </w:r>
      <w:r w:rsidRPr="00ED030B">
        <w:rPr>
          <w:rFonts w:ascii="Times New Roman" w:hAnsi="Times New Roman" w:cs="Times New Roman"/>
          <w:sz w:val="24"/>
          <w:szCs w:val="24"/>
          <w:shd w:val="clear" w:color="auto" w:fill="FFFFFF"/>
        </w:rPr>
        <w:t>Ознакомление любых лиц с проектом карты-плана в форме документа на бумажном носителе осуществляется в рабочие дни с (указать дни недели) с (указать время) по (указать время) по адресу нахождения секретаря Согласительной комиссии (указать адрес) при предъявлении Секретарю согласительной комиссии документа, удостоверяющего личность.</w:t>
      </w:r>
    </w:p>
    <w:p w:rsidR="004B49BD" w:rsidRPr="00ED030B" w:rsidRDefault="00397988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  <w:shd w:val="clear" w:color="auto" w:fill="FFFFFF"/>
        </w:rPr>
        <w:t>5.11. Секретарь согласительной комиссии регистрирует возражения заинтересованных лиц, если они представлены (направлены) в согласительную комиссию в письменной форме в период со дня опубликования извещения о проведении заседания согласительной комиссии до дня проведения данного заседания, а также в течени</w:t>
      </w:r>
      <w:proofErr w:type="gramStart"/>
      <w:r w:rsidRPr="00ED030B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ED03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тридцати пяти рабочих дней со дня проведения первого заседания согласительной комиссии.</w:t>
      </w:r>
    </w:p>
    <w:p w:rsidR="004B49BD" w:rsidRPr="00ED030B" w:rsidRDefault="00397988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D030B">
        <w:rPr>
          <w:rFonts w:ascii="Times New Roman" w:hAnsi="Times New Roman" w:cs="Times New Roman"/>
          <w:sz w:val="24"/>
          <w:szCs w:val="24"/>
          <w:shd w:val="clear" w:color="auto" w:fill="FFFFFF"/>
        </w:rPr>
        <w:t>Возражения заинтересованных лиц должны содержать сведения о лице, направившим данные возражения, в том числе фамилию, имя и (при наличии) отчество,  а также адрес правообладателя и (или) адрес электронной почты правообладателя, обоснование причин его несогласия с местоположение границ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</w:t>
      </w:r>
      <w:proofErr w:type="gramEnd"/>
    </w:p>
    <w:p w:rsidR="004B49BD" w:rsidRPr="00ED030B" w:rsidRDefault="00397988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К возражениям должны быть приложены копии документов, подтверждающих право лица, направившего данные возражения, на такой земельный участок, или иные документы, устанавливающие или удостоверяющие права на такой земельный участок, а также документы, определяющие или определявшие местоположения границ при образовании такого земельного участка (при наличии).</w:t>
      </w:r>
    </w:p>
    <w:p w:rsidR="004B49BD" w:rsidRPr="00ED030B" w:rsidRDefault="00397988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</w:t>
      </w:r>
      <w:proofErr w:type="gramStart"/>
      <w:r w:rsidRPr="00ED030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proofErr w:type="gramEnd"/>
      <w:r w:rsidRPr="00ED03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если представленные в согласительную комиссию документы не отвечают требованиям, указанным в настоящем пункте, председатель согласительной комиссии возвращает такие документы с предложением устранить отмеченные недостатки, а если это невозможно – по причине того, что рассмотрении документов не отнесено к полномочиям согласительной комиссии.</w:t>
      </w:r>
    </w:p>
    <w:p w:rsidR="004B49BD" w:rsidRPr="00ED030B" w:rsidRDefault="00397988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  <w:shd w:val="clear" w:color="auto" w:fill="FFFFFF"/>
        </w:rPr>
        <w:t>5.12. После ознакомления в возражениями заинтересованных лиц члены согласительной комиссии обеспечивают сбор имеющихся в их распоряжении документов на земельные участки относительно местоположения границ или частей границ, в отношении которых поступили такие возражения.</w:t>
      </w:r>
    </w:p>
    <w:p w:rsidR="004B49BD" w:rsidRPr="00ED030B" w:rsidRDefault="00397988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  <w:shd w:val="clear" w:color="auto" w:fill="FFFFFF"/>
        </w:rPr>
        <w:t>5.13. До начала заседания согласительной комиссии секретарь, а в случае его отсутствия уполномоченные председателем член согласительной комиссии:</w:t>
      </w:r>
    </w:p>
    <w:p w:rsidR="004B49BD" w:rsidRPr="00ED030B" w:rsidRDefault="00397988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  <w:shd w:val="clear" w:color="auto" w:fill="FFFFFF"/>
        </w:rPr>
        <w:t>- регистрирует присутствующих на заседании;</w:t>
      </w:r>
    </w:p>
    <w:p w:rsidR="004B49BD" w:rsidRPr="00ED030B" w:rsidRDefault="00397988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  <w:shd w:val="clear" w:color="auto" w:fill="FFFFFF"/>
        </w:rPr>
        <w:t>- информирует присутствующих о перечне рассматриваемых на заседании согласительной комиссии вопросов с указанием докладчика по каждому пункту повестки дня и последовательности рассмотрения.</w:t>
      </w:r>
    </w:p>
    <w:p w:rsidR="004B49BD" w:rsidRPr="00ED030B" w:rsidRDefault="00397988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  <w:shd w:val="clear" w:color="auto" w:fill="FFFFFF"/>
        </w:rPr>
        <w:t>5.14. Заседание согласительной комиссии ведет председатель, а в случае его отсутствия – заместитель председателя.</w:t>
      </w:r>
    </w:p>
    <w:p w:rsidR="004B49BD" w:rsidRPr="00ED030B" w:rsidRDefault="00397988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  <w:shd w:val="clear" w:color="auto" w:fill="FFFFFF"/>
        </w:rPr>
        <w:t>5.15. После начала заседания уполномоченные члены согласительной комиссии:</w:t>
      </w:r>
    </w:p>
    <w:p w:rsidR="004B49BD" w:rsidRPr="00ED030B" w:rsidRDefault="00397988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  <w:shd w:val="clear" w:color="auto" w:fill="FFFFFF"/>
        </w:rPr>
        <w:t>- представляют проект карты-плана территории;</w:t>
      </w:r>
    </w:p>
    <w:p w:rsidR="004B49BD" w:rsidRPr="00ED030B" w:rsidRDefault="00397988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  <w:shd w:val="clear" w:color="auto" w:fill="FFFFFF"/>
        </w:rPr>
        <w:t>- разъясняют результаты выполнения комплексных кадастровых работ, порядок согласования местоположения границ земельных участков, регламент работы согласительной комиссии.</w:t>
      </w:r>
    </w:p>
    <w:p w:rsidR="004B49BD" w:rsidRPr="00ED030B" w:rsidRDefault="00397988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  <w:shd w:val="clear" w:color="auto" w:fill="FFFFFF"/>
        </w:rPr>
        <w:t>5.16. По каждому вопросу повестки дня заслушиваются доклады и выступления присутствующих, рассматриваются документы, представленные на заседание согласительной комиссии для рассмотрения соответствующего вопроса.</w:t>
      </w:r>
    </w:p>
    <w:p w:rsidR="004B49BD" w:rsidRPr="00ED030B" w:rsidRDefault="00397988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</w:rPr>
        <w:t>5.17. По результатам обсуждения согласительной комиссией принимаются решения, в том числе о нецелесообразности изменения проекта карты-плана территории в связи с необоснованностью возражений заинтересованных лиц или о внесении исполнителем комплексных кадастровых работ изменений в проект карты-плана территории в соответствии с такими возражениями.</w:t>
      </w:r>
    </w:p>
    <w:p w:rsidR="004B49BD" w:rsidRPr="00ED030B" w:rsidRDefault="00397988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</w:rPr>
        <w:t xml:space="preserve">5.18. Решение согласительной комиссии принимается открытым голосованием простым большинством голосов от числа членов согласительной комиссии, присутствующих на заседании. При равном количестве голосов председатель обладает </w:t>
      </w:r>
      <w:r w:rsidRPr="00ED030B">
        <w:rPr>
          <w:rFonts w:ascii="Times New Roman" w:hAnsi="Times New Roman" w:cs="Times New Roman"/>
          <w:sz w:val="24"/>
          <w:szCs w:val="24"/>
        </w:rPr>
        <w:lastRenderedPageBreak/>
        <w:t>правом решающего голоса. При наличии особого мнения оно отражается в протоколе заседания согласительной комиссии.</w:t>
      </w:r>
    </w:p>
    <w:p w:rsidR="004B49BD" w:rsidRPr="00ED030B" w:rsidRDefault="00397988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1" w:name="Par115"/>
      <w:bookmarkEnd w:id="11"/>
      <w:r w:rsidRPr="00ED030B">
        <w:rPr>
          <w:rFonts w:ascii="Times New Roman" w:hAnsi="Times New Roman" w:cs="Times New Roman"/>
          <w:sz w:val="24"/>
          <w:szCs w:val="24"/>
        </w:rPr>
        <w:t>6. Оформление результатов работы согласительной комиссии</w:t>
      </w:r>
    </w:p>
    <w:p w:rsidR="004B49BD" w:rsidRPr="00ED030B" w:rsidRDefault="00397988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</w:rPr>
        <w:t>6.1. По результатам работы согласительной комиссии:</w:t>
      </w:r>
    </w:p>
    <w:p w:rsidR="004B49BD" w:rsidRPr="00ED030B" w:rsidRDefault="00397988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</w:rPr>
        <w:t xml:space="preserve"> составляется протокол заседания согласительной комиссии;</w:t>
      </w:r>
    </w:p>
    <w:p w:rsidR="004B49BD" w:rsidRPr="00ED030B" w:rsidRDefault="00397988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</w:rPr>
        <w:t xml:space="preserve"> составляется заключение (составляются заключения) о результатах рассмотрения возражений относительно местоположения границ земельных участков;</w:t>
      </w:r>
    </w:p>
    <w:p w:rsidR="004B49BD" w:rsidRPr="00ED030B" w:rsidRDefault="00397988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</w:rPr>
        <w:t xml:space="preserve"> оформляется акт согласования местоположения границ при выполнении комплексных кадастровых работ.</w:t>
      </w:r>
    </w:p>
    <w:p w:rsidR="004B49BD" w:rsidRPr="00ED030B" w:rsidRDefault="00397988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</w:rPr>
        <w:t xml:space="preserve">6.2. </w:t>
      </w:r>
      <w:proofErr w:type="gramStart"/>
      <w:r w:rsidRPr="00ED030B">
        <w:rPr>
          <w:rFonts w:ascii="Times New Roman" w:hAnsi="Times New Roman" w:cs="Times New Roman"/>
          <w:sz w:val="24"/>
          <w:szCs w:val="24"/>
        </w:rPr>
        <w:t>Не позднее трех рабочих дней после составления протокола заседания комиссии секретарь направляет заказным письмом и в электронной форме (в случае указания адреса электронной почты в возражениях) выписку из протокола по соответствующему вопросу повестки дня и разъяснения о возможности решения спора о местоположении границ земельного участка (земельных участков) в адрес заинтересованных лиц которые не присутствовали на заседании согласительной комиссии, а их</w:t>
      </w:r>
      <w:proofErr w:type="gramEnd"/>
      <w:r w:rsidRPr="00ED030B">
        <w:rPr>
          <w:rFonts w:ascii="Times New Roman" w:hAnsi="Times New Roman" w:cs="Times New Roman"/>
          <w:sz w:val="24"/>
          <w:szCs w:val="24"/>
        </w:rPr>
        <w:t xml:space="preserve"> возражения были признаны необоснованными.</w:t>
      </w:r>
    </w:p>
    <w:p w:rsidR="004B49BD" w:rsidRPr="00ED030B" w:rsidRDefault="00397988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</w:rPr>
        <w:t>6.3. Не позднее следующего рабочего дня за днем, когда было составлено заключение согласительной комиссии, секретарь передаёт под подпись или направляет заказным письмом с уведомлением о вручении исполнителю комплексных кадастровых работ такое заключение для оформления проекта карты-плана территории в окончательной редакции.</w:t>
      </w:r>
    </w:p>
    <w:p w:rsidR="004B49BD" w:rsidRPr="00ED030B" w:rsidRDefault="00397988">
      <w:pPr>
        <w:widowControl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</w:rPr>
        <w:t xml:space="preserve">6.4. Председатель согласительной комиссии в сроки, установленные ч. 19 ст. 42.10 </w:t>
      </w:r>
      <w:r w:rsidRPr="00ED030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24.07.2007года №221-ФЗ «О кадастровой деятельности»,</w:t>
      </w:r>
      <w:r w:rsidRPr="00ED030B">
        <w:rPr>
          <w:rFonts w:ascii="Times New Roman" w:hAnsi="Times New Roman" w:cs="Times New Roman"/>
          <w:sz w:val="24"/>
          <w:szCs w:val="24"/>
        </w:rPr>
        <w:t xml:space="preserve"> направляет оформленный исполнителем комплексных кадастровых работ проект </w:t>
      </w:r>
      <w:proofErr w:type="gramStart"/>
      <w:r w:rsidRPr="00ED030B">
        <w:rPr>
          <w:rFonts w:ascii="Times New Roman" w:hAnsi="Times New Roman" w:cs="Times New Roman"/>
          <w:sz w:val="24"/>
          <w:szCs w:val="24"/>
        </w:rPr>
        <w:t>карта-плана</w:t>
      </w:r>
      <w:proofErr w:type="gramEnd"/>
      <w:r w:rsidRPr="00ED030B">
        <w:rPr>
          <w:rFonts w:ascii="Times New Roman" w:hAnsi="Times New Roman" w:cs="Times New Roman"/>
          <w:sz w:val="24"/>
          <w:szCs w:val="24"/>
        </w:rPr>
        <w:t xml:space="preserve"> территории в окончательной редакции и необходимые для его утверждения материалы заседания согласительной комиссии заказчику комплексных кадастровых работ.</w:t>
      </w:r>
    </w:p>
    <w:p w:rsidR="004B49BD" w:rsidRPr="00ED030B" w:rsidRDefault="00397988">
      <w:pPr>
        <w:widowControl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</w:rPr>
        <w:t xml:space="preserve">6.5. В срок, не превышающий 30 рабочих дней со дня направления заказчику проекта </w:t>
      </w:r>
      <w:proofErr w:type="gramStart"/>
      <w:r w:rsidRPr="00ED030B">
        <w:rPr>
          <w:rFonts w:ascii="Times New Roman" w:hAnsi="Times New Roman" w:cs="Times New Roman"/>
          <w:sz w:val="24"/>
          <w:szCs w:val="24"/>
        </w:rPr>
        <w:t>карта-плана</w:t>
      </w:r>
      <w:proofErr w:type="gramEnd"/>
      <w:r w:rsidRPr="00ED030B">
        <w:rPr>
          <w:rFonts w:ascii="Times New Roman" w:hAnsi="Times New Roman" w:cs="Times New Roman"/>
          <w:sz w:val="24"/>
          <w:szCs w:val="24"/>
        </w:rPr>
        <w:t xml:space="preserve"> территории в окончательной редакции, председатель передает в администрацию </w:t>
      </w:r>
      <w:proofErr w:type="spellStart"/>
      <w:r w:rsidRPr="00ED030B">
        <w:rPr>
          <w:rFonts w:ascii="Times New Roman" w:hAnsi="Times New Roman" w:cs="Times New Roman"/>
          <w:sz w:val="24"/>
          <w:szCs w:val="24"/>
        </w:rPr>
        <w:t>Плясоватского</w:t>
      </w:r>
      <w:proofErr w:type="spellEnd"/>
      <w:r w:rsidRPr="00ED030B">
        <w:rPr>
          <w:rFonts w:ascii="Times New Roman" w:hAnsi="Times New Roman" w:cs="Times New Roman"/>
          <w:sz w:val="24"/>
          <w:szCs w:val="24"/>
        </w:rPr>
        <w:t xml:space="preserve"> сельского поселения на хранение акт согласования, протоколы и заключение или заключения согласительной комиссии по акту, который подписывает председатель и секретарь согласительной комиссии.</w:t>
      </w:r>
    </w:p>
    <w:p w:rsidR="004B49BD" w:rsidRPr="00ED030B" w:rsidRDefault="00397988">
      <w:pPr>
        <w:widowControl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</w:rPr>
        <w:t>6.6. Протоколы заседания согласительной комиссии, заключения согласительной комиссии и акты согласования местоположения границ при выполнении комплексных кадастровых работ хранятся органом, сформировавшим согласительную комиссию.</w:t>
      </w:r>
      <w:r w:rsidRPr="00ED030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2237D3" w:rsidRDefault="00397988">
      <w:pPr>
        <w:spacing w:after="0" w:line="240" w:lineRule="auto"/>
        <w:ind w:right="-39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030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</w:t>
      </w:r>
    </w:p>
    <w:p w:rsidR="002237D3" w:rsidRDefault="002237D3">
      <w:pPr>
        <w:spacing w:after="0" w:line="240" w:lineRule="auto"/>
        <w:ind w:right="-396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37D3" w:rsidRDefault="002237D3">
      <w:pPr>
        <w:spacing w:after="0" w:line="240" w:lineRule="auto"/>
        <w:ind w:right="-396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37D3" w:rsidRDefault="002237D3">
      <w:pPr>
        <w:spacing w:after="0" w:line="240" w:lineRule="auto"/>
        <w:ind w:right="-396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37D3" w:rsidRDefault="002237D3">
      <w:pPr>
        <w:spacing w:after="0" w:line="240" w:lineRule="auto"/>
        <w:ind w:right="-396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37D3" w:rsidRDefault="002237D3">
      <w:pPr>
        <w:spacing w:after="0" w:line="240" w:lineRule="auto"/>
        <w:ind w:right="-396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37D3" w:rsidRDefault="002237D3">
      <w:pPr>
        <w:spacing w:after="0" w:line="240" w:lineRule="auto"/>
        <w:ind w:right="-396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37D3" w:rsidRDefault="002237D3">
      <w:pPr>
        <w:spacing w:after="0" w:line="240" w:lineRule="auto"/>
        <w:ind w:right="-396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5C2F" w:rsidRPr="00C55C2F" w:rsidRDefault="00C55C2F" w:rsidP="00C55C2F">
      <w:pPr>
        <w:jc w:val="center"/>
      </w:pPr>
      <w:r w:rsidRPr="00C55C2F">
        <w:t>АКТ</w:t>
      </w:r>
    </w:p>
    <w:p w:rsidR="00C55C2F" w:rsidRPr="00C55C2F" w:rsidRDefault="00C55C2F" w:rsidP="00C55C2F">
      <w:pPr>
        <w:jc w:val="center"/>
      </w:pPr>
      <w:r w:rsidRPr="00C55C2F">
        <w:t>обнародования  постановления</w:t>
      </w:r>
    </w:p>
    <w:p w:rsidR="00C55C2F" w:rsidRPr="00C55C2F" w:rsidRDefault="00C55C2F" w:rsidP="00C55C2F">
      <w:pPr>
        <w:jc w:val="center"/>
      </w:pPr>
      <w:proofErr w:type="spellStart"/>
      <w:r w:rsidRPr="00C55C2F">
        <w:t>Плясоватского</w:t>
      </w:r>
      <w:proofErr w:type="spellEnd"/>
      <w:r w:rsidRPr="00C55C2F">
        <w:t xml:space="preserve">  сельского поселения </w:t>
      </w:r>
      <w:proofErr w:type="spellStart"/>
      <w:r w:rsidRPr="00C55C2F">
        <w:t>Верхнехавского</w:t>
      </w:r>
      <w:proofErr w:type="spellEnd"/>
      <w:r w:rsidRPr="00C55C2F">
        <w:t xml:space="preserve"> муниципального района Воронежской области</w:t>
      </w:r>
    </w:p>
    <w:p w:rsidR="00C55C2F" w:rsidRPr="00C55C2F" w:rsidRDefault="00C55C2F" w:rsidP="00C55C2F"/>
    <w:p w:rsidR="00C55C2F" w:rsidRPr="00C55C2F" w:rsidRDefault="00C55C2F" w:rsidP="00C55C2F">
      <w:r w:rsidRPr="00C55C2F">
        <w:t xml:space="preserve">с. </w:t>
      </w:r>
      <w:proofErr w:type="spellStart"/>
      <w:r w:rsidRPr="00C55C2F">
        <w:t>Плясоватка</w:t>
      </w:r>
      <w:proofErr w:type="spellEnd"/>
      <w:r w:rsidRPr="00C55C2F">
        <w:t xml:space="preserve">                                                                       19  марта  2024года</w:t>
      </w:r>
    </w:p>
    <w:p w:rsidR="00C55C2F" w:rsidRPr="00C55C2F" w:rsidRDefault="00C55C2F" w:rsidP="00C55C2F"/>
    <w:p w:rsidR="00C55C2F" w:rsidRPr="00C55C2F" w:rsidRDefault="00C55C2F" w:rsidP="00C55C2F">
      <w:pPr>
        <w:rPr>
          <w:rFonts w:eastAsia="SimSun"/>
        </w:rPr>
      </w:pPr>
      <w:proofErr w:type="gramStart"/>
      <w:r w:rsidRPr="00C55C2F">
        <w:t xml:space="preserve">Комиссией в составе: главы администрации </w:t>
      </w:r>
      <w:proofErr w:type="spellStart"/>
      <w:r w:rsidRPr="00C55C2F">
        <w:t>Плясоватского</w:t>
      </w:r>
      <w:proofErr w:type="spellEnd"/>
      <w:r w:rsidRPr="00C55C2F">
        <w:t xml:space="preserve"> сельского поселения Колесовой Галины Алексеевны, старшего инспектора администрации Тарасовой Нины Владимировны, депутата  </w:t>
      </w:r>
      <w:proofErr w:type="spellStart"/>
      <w:r w:rsidRPr="00C55C2F">
        <w:t>Плясоватского</w:t>
      </w:r>
      <w:proofErr w:type="spellEnd"/>
      <w:r w:rsidRPr="00C55C2F">
        <w:t xml:space="preserve"> сельского поселения  Королева Николая Петровича,  в соответствии с </w:t>
      </w:r>
      <w:r w:rsidRPr="00C55C2F">
        <w:rPr>
          <w:color w:val="000000"/>
        </w:rPr>
        <w:t xml:space="preserve">Уставом </w:t>
      </w:r>
      <w:proofErr w:type="spellStart"/>
      <w:r w:rsidRPr="00C55C2F">
        <w:rPr>
          <w:color w:val="000000"/>
        </w:rPr>
        <w:t>Плясоватского</w:t>
      </w:r>
      <w:proofErr w:type="spellEnd"/>
      <w:r w:rsidRPr="00C55C2F">
        <w:rPr>
          <w:color w:val="000000"/>
        </w:rPr>
        <w:t xml:space="preserve">  сельского поселения </w:t>
      </w:r>
      <w:proofErr w:type="spellStart"/>
      <w:r w:rsidRPr="00C55C2F">
        <w:rPr>
          <w:color w:val="000000"/>
        </w:rPr>
        <w:t>Верхнехавского</w:t>
      </w:r>
      <w:proofErr w:type="spellEnd"/>
      <w:r w:rsidRPr="00C55C2F">
        <w:rPr>
          <w:color w:val="000000"/>
        </w:rPr>
        <w:t xml:space="preserve"> муниципального района Воронежской области</w:t>
      </w:r>
      <w:r w:rsidRPr="00C55C2F">
        <w:t xml:space="preserve">, составлен настоящий акт о том, что 19.03.2024 г. произведено обнародование постановления </w:t>
      </w:r>
      <w:proofErr w:type="spellStart"/>
      <w:r w:rsidRPr="00C55C2F">
        <w:t>Плясоватского</w:t>
      </w:r>
      <w:proofErr w:type="spellEnd"/>
      <w:r w:rsidRPr="00C55C2F">
        <w:t xml:space="preserve"> сельског</w:t>
      </w:r>
      <w:r>
        <w:t>о поселения  от 19.03.2024  г № 9 « О создании согласительной  комиссии по согласованию</w:t>
      </w:r>
      <w:proofErr w:type="gramEnd"/>
      <w:r>
        <w:t xml:space="preserve"> местоположения границ земельных участков при выполнении комплексных кадастровых работ на территории  муниципального образования </w:t>
      </w:r>
      <w:proofErr w:type="spellStart"/>
      <w:r>
        <w:t>Плясоватского</w:t>
      </w:r>
      <w:proofErr w:type="spellEnd"/>
      <w:r>
        <w:t xml:space="preserve"> сельского поселения </w:t>
      </w:r>
      <w:proofErr w:type="spellStart"/>
      <w:r>
        <w:t>Верхнехавского</w:t>
      </w:r>
      <w:proofErr w:type="spellEnd"/>
      <w:r>
        <w:t xml:space="preserve"> муниципального района Воронежской области» </w:t>
      </w:r>
      <w:r w:rsidRPr="00C55C2F">
        <w:t xml:space="preserve"> путем размещения текста на стендах информации для населения по адресу:  с. </w:t>
      </w:r>
      <w:proofErr w:type="spellStart"/>
      <w:r w:rsidRPr="00C55C2F">
        <w:t>Плясоватка</w:t>
      </w:r>
      <w:proofErr w:type="spellEnd"/>
      <w:r w:rsidRPr="00C55C2F">
        <w:t xml:space="preserve"> ул. Заречная</w:t>
      </w:r>
      <w:proofErr w:type="gramStart"/>
      <w:r w:rsidRPr="00C55C2F">
        <w:t>,д</w:t>
      </w:r>
      <w:proofErr w:type="gramEnd"/>
      <w:r w:rsidRPr="00C55C2F">
        <w:t>.35.-здание администрации</w:t>
      </w:r>
    </w:p>
    <w:p w:rsidR="00C55C2F" w:rsidRPr="00C55C2F" w:rsidRDefault="00C55C2F" w:rsidP="00C55C2F">
      <w:r w:rsidRPr="00C55C2F">
        <w:t>Члены комиссии:</w:t>
      </w:r>
    </w:p>
    <w:p w:rsidR="00C55C2F" w:rsidRPr="00C55C2F" w:rsidRDefault="00C55C2F" w:rsidP="00C55C2F">
      <w:r w:rsidRPr="00C55C2F">
        <w:t xml:space="preserve">1. Глава администрации  </w:t>
      </w:r>
    </w:p>
    <w:p w:rsidR="00C55C2F" w:rsidRPr="00C55C2F" w:rsidRDefault="00C55C2F" w:rsidP="00C55C2F">
      <w:r w:rsidRPr="00C55C2F">
        <w:t xml:space="preserve">  </w:t>
      </w:r>
      <w:proofErr w:type="spellStart"/>
      <w:r w:rsidRPr="00C55C2F">
        <w:t>Плясоватского</w:t>
      </w:r>
      <w:proofErr w:type="spellEnd"/>
      <w:r w:rsidRPr="00C55C2F">
        <w:t xml:space="preserve"> сельского поселения                                            </w:t>
      </w:r>
      <w:proofErr w:type="spellStart"/>
      <w:r w:rsidRPr="00C55C2F">
        <w:t>Г.А.Колесова</w:t>
      </w:r>
      <w:proofErr w:type="spellEnd"/>
    </w:p>
    <w:p w:rsidR="00C55C2F" w:rsidRPr="00C55C2F" w:rsidRDefault="00C55C2F" w:rsidP="00C55C2F">
      <w:r w:rsidRPr="00C55C2F">
        <w:t xml:space="preserve">2. Старший инспектор   администрации                                       </w:t>
      </w:r>
      <w:proofErr w:type="spellStart"/>
      <w:r w:rsidRPr="00C55C2F">
        <w:t>Н.В.Тарасова</w:t>
      </w:r>
      <w:proofErr w:type="spellEnd"/>
      <w:r w:rsidRPr="00C55C2F">
        <w:t xml:space="preserve">                    </w:t>
      </w:r>
    </w:p>
    <w:p w:rsidR="00C55C2F" w:rsidRPr="00C55C2F" w:rsidRDefault="00C55C2F" w:rsidP="00C55C2F">
      <w:r w:rsidRPr="00C55C2F">
        <w:t xml:space="preserve">3. Депутат                                                                                        </w:t>
      </w:r>
      <w:r>
        <w:t xml:space="preserve">      </w:t>
      </w:r>
      <w:bookmarkStart w:id="12" w:name="_GoBack"/>
      <w:bookmarkEnd w:id="12"/>
      <w:r w:rsidRPr="00C55C2F">
        <w:t xml:space="preserve"> </w:t>
      </w:r>
      <w:proofErr w:type="spellStart"/>
      <w:r w:rsidRPr="00C55C2F">
        <w:t>Н.П.Королев</w:t>
      </w:r>
      <w:proofErr w:type="spellEnd"/>
      <w:r w:rsidRPr="00C55C2F">
        <w:t xml:space="preserve">                                                                                                         </w:t>
      </w:r>
    </w:p>
    <w:p w:rsidR="00C55C2F" w:rsidRPr="00C55C2F" w:rsidRDefault="00C55C2F" w:rsidP="00C55C2F">
      <w:pPr>
        <w:rPr>
          <w:rFonts w:eastAsia="SimSun"/>
        </w:rPr>
      </w:pPr>
      <w:r w:rsidRPr="00C55C2F">
        <w:t xml:space="preserve">                             </w:t>
      </w:r>
    </w:p>
    <w:p w:rsidR="004B49BD" w:rsidRPr="00ED030B" w:rsidRDefault="004B49BD">
      <w:pPr>
        <w:spacing w:after="0" w:line="240" w:lineRule="auto"/>
        <w:ind w:right="-3969"/>
        <w:jc w:val="both"/>
        <w:rPr>
          <w:rFonts w:ascii="Times New Roman" w:hAnsi="Times New Roman"/>
          <w:sz w:val="24"/>
          <w:szCs w:val="24"/>
        </w:rPr>
      </w:pPr>
    </w:p>
    <w:sectPr w:rsidR="004B49BD" w:rsidRPr="00ED030B">
      <w:headerReference w:type="default" r:id="rId10"/>
      <w:pgSz w:w="11906" w:h="16838"/>
      <w:pgMar w:top="1060" w:right="567" w:bottom="1134" w:left="1984" w:header="21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EA4" w:rsidRDefault="00397988">
      <w:pPr>
        <w:spacing w:after="0" w:line="240" w:lineRule="auto"/>
      </w:pPr>
      <w:r>
        <w:separator/>
      </w:r>
    </w:p>
  </w:endnote>
  <w:endnote w:type="continuationSeparator" w:id="0">
    <w:p w:rsidR="00B53EA4" w:rsidRDefault="00397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EA4" w:rsidRDefault="00397988">
      <w:pPr>
        <w:spacing w:after="0" w:line="240" w:lineRule="auto"/>
      </w:pPr>
      <w:r>
        <w:separator/>
      </w:r>
    </w:p>
  </w:footnote>
  <w:footnote w:type="continuationSeparator" w:id="0">
    <w:p w:rsidR="00B53EA4" w:rsidRDefault="00397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9BD" w:rsidRDefault="004B49BD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255DB"/>
    <w:multiLevelType w:val="multilevel"/>
    <w:tmpl w:val="07269D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76672834"/>
    <w:multiLevelType w:val="multilevel"/>
    <w:tmpl w:val="112884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9BD"/>
    <w:rsid w:val="001450BA"/>
    <w:rsid w:val="002237D3"/>
    <w:rsid w:val="00397988"/>
    <w:rsid w:val="004B49BD"/>
    <w:rsid w:val="00B53EA4"/>
    <w:rsid w:val="00C55C2F"/>
    <w:rsid w:val="00ED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5B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B7A42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paragraph" w:styleId="2">
    <w:name w:val="heading 2"/>
    <w:basedOn w:val="a"/>
    <w:link w:val="20"/>
    <w:qFormat/>
    <w:rsid w:val="002B7A42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"/>
    <w:qFormat/>
    <w:locked/>
    <w:rsid w:val="00651D53"/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Текст сноски Знак"/>
    <w:basedOn w:val="a0"/>
    <w:qFormat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651D53"/>
    <w:rPr>
      <w:vertAlign w:val="superscript"/>
    </w:rPr>
  </w:style>
  <w:style w:type="character" w:customStyle="1" w:styleId="-">
    <w:name w:val="Интернет-ссылка"/>
    <w:basedOn w:val="a0"/>
    <w:unhideWhenUsed/>
    <w:rsid w:val="00A5423D"/>
    <w:rPr>
      <w:color w:val="0000FF"/>
      <w:u w:val="single"/>
    </w:rPr>
  </w:style>
  <w:style w:type="character" w:customStyle="1" w:styleId="ConsPlusTitle">
    <w:name w:val="ConsPlusTitle Знак"/>
    <w:link w:val="ConsPlusTitle"/>
    <w:uiPriority w:val="99"/>
    <w:qFormat/>
    <w:locked/>
    <w:rsid w:val="00FC28AF"/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sid w:val="002B7A42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qFormat/>
    <w:rsid w:val="002B7A4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a5">
    <w:name w:val="Основной текст Знак"/>
    <w:basedOn w:val="a0"/>
    <w:qFormat/>
    <w:rsid w:val="002B7A4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C50446"/>
  </w:style>
  <w:style w:type="character" w:customStyle="1" w:styleId="a7">
    <w:name w:val="Нижний колонтитул Знак"/>
    <w:basedOn w:val="a0"/>
    <w:uiPriority w:val="99"/>
    <w:semiHidden/>
    <w:qFormat/>
    <w:rsid w:val="00C50446"/>
  </w:style>
  <w:style w:type="character" w:customStyle="1" w:styleId="a8">
    <w:name w:val="Текст выноски Знак"/>
    <w:basedOn w:val="a0"/>
    <w:uiPriority w:val="99"/>
    <w:semiHidden/>
    <w:qFormat/>
    <w:rsid w:val="00832C29"/>
    <w:rPr>
      <w:rFonts w:ascii="Tahoma" w:hAnsi="Tahoma" w:cs="Tahoma"/>
      <w:sz w:val="16"/>
      <w:szCs w:val="16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2B7A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0">
    <w:name w:val="ConsPlusNormal"/>
    <w:qFormat/>
    <w:rsid w:val="006979F1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6979F1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0">
    <w:name w:val="ConsPlusTitle"/>
    <w:uiPriority w:val="99"/>
    <w:qFormat/>
    <w:rsid w:val="006979F1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6979F1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3D044C"/>
    <w:pPr>
      <w:ind w:left="720"/>
      <w:contextualSpacing/>
    </w:pPr>
  </w:style>
  <w:style w:type="paragraph" w:styleId="af">
    <w:name w:val="footnote text"/>
    <w:basedOn w:val="a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qFormat/>
    <w:rsid w:val="002B7A4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rsid w:val="00C50446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semiHidden/>
    <w:unhideWhenUsed/>
    <w:rsid w:val="00C50446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Balloon Text"/>
    <w:basedOn w:val="a"/>
    <w:uiPriority w:val="99"/>
    <w:semiHidden/>
    <w:unhideWhenUsed/>
    <w:qFormat/>
    <w:rsid w:val="00832C2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qFormat/>
    <w:rsid w:val="000D51A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Содержимое таблицы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5B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B7A42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paragraph" w:styleId="2">
    <w:name w:val="heading 2"/>
    <w:basedOn w:val="a"/>
    <w:link w:val="20"/>
    <w:qFormat/>
    <w:rsid w:val="002B7A42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"/>
    <w:qFormat/>
    <w:locked/>
    <w:rsid w:val="00651D53"/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Текст сноски Знак"/>
    <w:basedOn w:val="a0"/>
    <w:qFormat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651D53"/>
    <w:rPr>
      <w:vertAlign w:val="superscript"/>
    </w:rPr>
  </w:style>
  <w:style w:type="character" w:customStyle="1" w:styleId="-">
    <w:name w:val="Интернет-ссылка"/>
    <w:basedOn w:val="a0"/>
    <w:unhideWhenUsed/>
    <w:rsid w:val="00A5423D"/>
    <w:rPr>
      <w:color w:val="0000FF"/>
      <w:u w:val="single"/>
    </w:rPr>
  </w:style>
  <w:style w:type="character" w:customStyle="1" w:styleId="ConsPlusTitle">
    <w:name w:val="ConsPlusTitle Знак"/>
    <w:link w:val="ConsPlusTitle"/>
    <w:uiPriority w:val="99"/>
    <w:qFormat/>
    <w:locked/>
    <w:rsid w:val="00FC28AF"/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sid w:val="002B7A42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qFormat/>
    <w:rsid w:val="002B7A4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a5">
    <w:name w:val="Основной текст Знак"/>
    <w:basedOn w:val="a0"/>
    <w:qFormat/>
    <w:rsid w:val="002B7A4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C50446"/>
  </w:style>
  <w:style w:type="character" w:customStyle="1" w:styleId="a7">
    <w:name w:val="Нижний колонтитул Знак"/>
    <w:basedOn w:val="a0"/>
    <w:uiPriority w:val="99"/>
    <w:semiHidden/>
    <w:qFormat/>
    <w:rsid w:val="00C50446"/>
  </w:style>
  <w:style w:type="character" w:customStyle="1" w:styleId="a8">
    <w:name w:val="Текст выноски Знак"/>
    <w:basedOn w:val="a0"/>
    <w:uiPriority w:val="99"/>
    <w:semiHidden/>
    <w:qFormat/>
    <w:rsid w:val="00832C29"/>
    <w:rPr>
      <w:rFonts w:ascii="Tahoma" w:hAnsi="Tahoma" w:cs="Tahoma"/>
      <w:sz w:val="16"/>
      <w:szCs w:val="16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2B7A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0">
    <w:name w:val="ConsPlusNormal"/>
    <w:qFormat/>
    <w:rsid w:val="006979F1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6979F1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0">
    <w:name w:val="ConsPlusTitle"/>
    <w:uiPriority w:val="99"/>
    <w:qFormat/>
    <w:rsid w:val="006979F1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6979F1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3D044C"/>
    <w:pPr>
      <w:ind w:left="720"/>
      <w:contextualSpacing/>
    </w:pPr>
  </w:style>
  <w:style w:type="paragraph" w:styleId="af">
    <w:name w:val="footnote text"/>
    <w:basedOn w:val="a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qFormat/>
    <w:rsid w:val="002B7A4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rsid w:val="00C50446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semiHidden/>
    <w:unhideWhenUsed/>
    <w:rsid w:val="00C50446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Balloon Text"/>
    <w:basedOn w:val="a"/>
    <w:uiPriority w:val="99"/>
    <w:semiHidden/>
    <w:unhideWhenUsed/>
    <w:qFormat/>
    <w:rsid w:val="00832C2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qFormat/>
    <w:rsid w:val="000D51A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7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F84E4ACB5BC35E5A005211636F3045FDE3D29D38B0A29FC20CCDAN1c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A451A-125E-4164-B80F-D1431F5E3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12</Pages>
  <Words>3983</Words>
  <Characters>22708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Сергей Александрович</dc:creator>
  <dc:description/>
  <cp:lastModifiedBy>User</cp:lastModifiedBy>
  <cp:revision>22</cp:revision>
  <cp:lastPrinted>2024-03-15T13:07:00Z</cp:lastPrinted>
  <dcterms:created xsi:type="dcterms:W3CDTF">2022-08-26T09:05:00Z</dcterms:created>
  <dcterms:modified xsi:type="dcterms:W3CDTF">2024-03-28T11:02:00Z</dcterms:modified>
  <dc:language>ru-RU</dc:language>
</cp:coreProperties>
</file>