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4C" w:rsidRDefault="008C2265" w:rsidP="008C226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A3446FE" wp14:editId="02945E3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94C" w:rsidRDefault="00C1094C" w:rsidP="005F3F3B">
      <w:pPr>
        <w:jc w:val="center"/>
        <w:rPr>
          <w:rFonts w:ascii="Arial" w:hAnsi="Arial" w:cs="Arial"/>
          <w:b/>
          <w:sz w:val="22"/>
          <w:szCs w:val="22"/>
        </w:rPr>
      </w:pPr>
    </w:p>
    <w:p w:rsidR="005779B7" w:rsidRPr="008C2265" w:rsidRDefault="004E046E" w:rsidP="005F3F3B">
      <w:pPr>
        <w:jc w:val="center"/>
        <w:rPr>
          <w:b/>
          <w:sz w:val="28"/>
          <w:szCs w:val="28"/>
        </w:rPr>
      </w:pPr>
      <w:r w:rsidRPr="008C2265">
        <w:rPr>
          <w:b/>
          <w:sz w:val="28"/>
          <w:szCs w:val="28"/>
        </w:rPr>
        <w:t xml:space="preserve">Что такое </w:t>
      </w:r>
      <w:r w:rsidR="00FD2862" w:rsidRPr="008C2265">
        <w:rPr>
          <w:b/>
          <w:sz w:val="28"/>
          <w:szCs w:val="28"/>
        </w:rPr>
        <w:t xml:space="preserve">Реестр </w:t>
      </w:r>
      <w:proofErr w:type="gramStart"/>
      <w:r w:rsidR="00FD2862" w:rsidRPr="008C2265">
        <w:rPr>
          <w:b/>
          <w:sz w:val="28"/>
          <w:szCs w:val="28"/>
        </w:rPr>
        <w:t>границ</w:t>
      </w:r>
      <w:proofErr w:type="gramEnd"/>
      <w:r w:rsidR="00FD2862" w:rsidRPr="008C2265">
        <w:rPr>
          <w:b/>
          <w:sz w:val="28"/>
          <w:szCs w:val="28"/>
        </w:rPr>
        <w:t xml:space="preserve"> </w:t>
      </w:r>
      <w:r w:rsidR="005F3F3B" w:rsidRPr="008C2265">
        <w:rPr>
          <w:b/>
          <w:sz w:val="28"/>
          <w:szCs w:val="28"/>
        </w:rPr>
        <w:t xml:space="preserve">и </w:t>
      </w:r>
      <w:proofErr w:type="gramStart"/>
      <w:r w:rsidR="005F3F3B" w:rsidRPr="008C2265">
        <w:rPr>
          <w:b/>
          <w:sz w:val="28"/>
          <w:szCs w:val="28"/>
        </w:rPr>
        <w:t>какие</w:t>
      </w:r>
      <w:proofErr w:type="gramEnd"/>
      <w:r w:rsidR="005F3F3B" w:rsidRPr="008C2265">
        <w:rPr>
          <w:b/>
          <w:sz w:val="28"/>
          <w:szCs w:val="28"/>
        </w:rPr>
        <w:t xml:space="preserve"> сведения он содержит</w:t>
      </w:r>
      <w:r w:rsidR="00FD2862" w:rsidRPr="008C2265">
        <w:rPr>
          <w:b/>
          <w:sz w:val="28"/>
          <w:szCs w:val="28"/>
        </w:rPr>
        <w:t>?</w:t>
      </w:r>
    </w:p>
    <w:p w:rsidR="005779B7" w:rsidRPr="008C2265" w:rsidRDefault="005779B7" w:rsidP="007E653C">
      <w:pPr>
        <w:jc w:val="both"/>
        <w:rPr>
          <w:sz w:val="28"/>
          <w:szCs w:val="28"/>
        </w:rPr>
      </w:pPr>
    </w:p>
    <w:p w:rsidR="00045B09" w:rsidRDefault="00C31887" w:rsidP="00045B09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 xml:space="preserve">Реестр границ является составной частью </w:t>
      </w:r>
      <w:r w:rsidR="00DB05E9" w:rsidRPr="008C2265">
        <w:rPr>
          <w:sz w:val="28"/>
          <w:szCs w:val="28"/>
        </w:rPr>
        <w:t>Един</w:t>
      </w:r>
      <w:r w:rsidRPr="008C2265">
        <w:rPr>
          <w:sz w:val="28"/>
          <w:szCs w:val="28"/>
        </w:rPr>
        <w:t>ого</w:t>
      </w:r>
      <w:r w:rsidR="00DB05E9" w:rsidRPr="008C2265">
        <w:rPr>
          <w:sz w:val="28"/>
          <w:szCs w:val="28"/>
        </w:rPr>
        <w:t xml:space="preserve"> государственн</w:t>
      </w:r>
      <w:r w:rsidRPr="008C2265">
        <w:rPr>
          <w:sz w:val="28"/>
          <w:szCs w:val="28"/>
        </w:rPr>
        <w:t>ого</w:t>
      </w:r>
      <w:r w:rsidR="00DB05E9" w:rsidRPr="008C2265">
        <w:rPr>
          <w:sz w:val="28"/>
          <w:szCs w:val="28"/>
        </w:rPr>
        <w:t xml:space="preserve"> реестр</w:t>
      </w:r>
      <w:r w:rsidRPr="008C2265">
        <w:rPr>
          <w:sz w:val="28"/>
          <w:szCs w:val="28"/>
        </w:rPr>
        <w:t>а</w:t>
      </w:r>
      <w:r w:rsidR="00DB05E9" w:rsidRPr="008C2265">
        <w:rPr>
          <w:sz w:val="28"/>
          <w:szCs w:val="28"/>
        </w:rPr>
        <w:t xml:space="preserve"> недвижимости </w:t>
      </w:r>
      <w:r w:rsidR="00AF42C5" w:rsidRPr="008C2265">
        <w:rPr>
          <w:sz w:val="28"/>
          <w:szCs w:val="28"/>
        </w:rPr>
        <w:t>(ЕГРН). Он</w:t>
      </w:r>
      <w:r w:rsidR="00045B09">
        <w:rPr>
          <w:sz w:val="28"/>
          <w:szCs w:val="28"/>
        </w:rPr>
        <w:t xml:space="preserve"> содержит сведения</w:t>
      </w:r>
      <w:r w:rsidR="00A3160E">
        <w:rPr>
          <w:sz w:val="28"/>
          <w:szCs w:val="28"/>
        </w:rPr>
        <w:t xml:space="preserve"> </w:t>
      </w:r>
      <w:r w:rsidR="00045B09">
        <w:rPr>
          <w:sz w:val="28"/>
          <w:szCs w:val="28"/>
        </w:rPr>
        <w:t xml:space="preserve">о </w:t>
      </w:r>
      <w:r w:rsidR="00DB05E9" w:rsidRPr="008C2265">
        <w:rPr>
          <w:sz w:val="28"/>
          <w:szCs w:val="28"/>
        </w:rPr>
        <w:t>границах</w:t>
      </w:r>
      <w:r w:rsidR="00045B09">
        <w:rPr>
          <w:sz w:val="28"/>
          <w:szCs w:val="28"/>
        </w:rPr>
        <w:t>:</w:t>
      </w:r>
    </w:p>
    <w:p w:rsidR="00A3160E" w:rsidRDefault="00045B09" w:rsidP="00045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5E9" w:rsidRPr="008C2265">
        <w:rPr>
          <w:sz w:val="28"/>
          <w:szCs w:val="28"/>
        </w:rPr>
        <w:t xml:space="preserve"> зон с особыми условиями использования территорий</w:t>
      </w:r>
      <w:r w:rsidR="00AF42C5" w:rsidRPr="008C2265">
        <w:rPr>
          <w:sz w:val="28"/>
          <w:szCs w:val="28"/>
        </w:rPr>
        <w:t xml:space="preserve"> (ЗОУИТ)</w:t>
      </w:r>
      <w:r w:rsidR="00E8345B">
        <w:rPr>
          <w:sz w:val="28"/>
          <w:szCs w:val="28"/>
        </w:rPr>
        <w:t>;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5B09">
        <w:rPr>
          <w:sz w:val="28"/>
          <w:szCs w:val="28"/>
        </w:rPr>
        <w:t xml:space="preserve"> </w:t>
      </w:r>
      <w:r w:rsidR="00E8345B">
        <w:rPr>
          <w:sz w:val="28"/>
          <w:szCs w:val="28"/>
        </w:rPr>
        <w:t>территориальных зон;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публичных сервитутов;</w:t>
      </w:r>
      <w:r w:rsidR="00AF42C5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территори</w:t>
      </w:r>
      <w:r w:rsidR="00E8345B">
        <w:rPr>
          <w:sz w:val="28"/>
          <w:szCs w:val="28"/>
        </w:rPr>
        <w:t>й объектов культурного наследия;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особо охраняемых природных территорий</w:t>
      </w:r>
      <w:r w:rsidR="00AF42C5" w:rsidRPr="008C2265">
        <w:rPr>
          <w:sz w:val="28"/>
          <w:szCs w:val="28"/>
        </w:rPr>
        <w:t xml:space="preserve"> (ООПТ)</w:t>
      </w:r>
      <w:r w:rsidR="00E8345B">
        <w:rPr>
          <w:sz w:val="28"/>
          <w:szCs w:val="28"/>
        </w:rPr>
        <w:t>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особых экономических зон;</w:t>
      </w:r>
      <w:r w:rsidR="00DB05E9" w:rsidRPr="008C2265">
        <w:rPr>
          <w:sz w:val="28"/>
          <w:szCs w:val="28"/>
        </w:rPr>
        <w:t xml:space="preserve"> </w:t>
      </w:r>
    </w:p>
    <w:p w:rsidR="00A3160E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45B">
        <w:rPr>
          <w:sz w:val="28"/>
          <w:szCs w:val="28"/>
        </w:rPr>
        <w:t>охотничьих угодий;</w:t>
      </w:r>
      <w:r w:rsidR="00DB05E9" w:rsidRPr="008C2265">
        <w:rPr>
          <w:sz w:val="28"/>
          <w:szCs w:val="28"/>
        </w:rPr>
        <w:t xml:space="preserve"> </w:t>
      </w:r>
    </w:p>
    <w:p w:rsidR="00E8345B" w:rsidRDefault="00A3160E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05E9" w:rsidRPr="008C2265">
        <w:rPr>
          <w:sz w:val="28"/>
          <w:szCs w:val="28"/>
        </w:rPr>
        <w:t>территорий опережающего социально-экономического развития</w:t>
      </w:r>
      <w:r w:rsidR="00AF42C5" w:rsidRPr="008C2265">
        <w:rPr>
          <w:sz w:val="28"/>
          <w:szCs w:val="28"/>
        </w:rPr>
        <w:t xml:space="preserve"> (ТОСЭР)</w:t>
      </w:r>
      <w:r w:rsidR="00E8345B">
        <w:rPr>
          <w:sz w:val="28"/>
          <w:szCs w:val="28"/>
        </w:rPr>
        <w:t>;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05E9" w:rsidRPr="008C2265">
        <w:rPr>
          <w:sz w:val="28"/>
          <w:szCs w:val="28"/>
        </w:rPr>
        <w:t xml:space="preserve"> зон территориального </w:t>
      </w:r>
      <w:r>
        <w:rPr>
          <w:sz w:val="28"/>
          <w:szCs w:val="28"/>
        </w:rPr>
        <w:t>развития в Российской Федерации;</w:t>
      </w:r>
      <w:r w:rsidR="00DB05E9" w:rsidRPr="008C2265">
        <w:rPr>
          <w:sz w:val="28"/>
          <w:szCs w:val="28"/>
        </w:rPr>
        <w:t xml:space="preserve"> 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игорных зон;</w:t>
      </w:r>
      <w:r w:rsidR="00DB05E9" w:rsidRPr="008C2265">
        <w:rPr>
          <w:sz w:val="28"/>
          <w:szCs w:val="28"/>
        </w:rPr>
        <w:t xml:space="preserve"> </w:t>
      </w:r>
    </w:p>
    <w:p w:rsidR="00E8345B" w:rsidRDefault="00E8345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лесничеств;</w:t>
      </w:r>
    </w:p>
    <w:p w:rsidR="004F55BB" w:rsidRDefault="00045B09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лесопарковых пояс</w:t>
      </w:r>
      <w:r w:rsidR="004F55BB">
        <w:rPr>
          <w:sz w:val="28"/>
          <w:szCs w:val="28"/>
        </w:rPr>
        <w:t>ов;</w:t>
      </w:r>
    </w:p>
    <w:p w:rsidR="004F55BB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береговых линий;</w:t>
      </w:r>
    </w:p>
    <w:p w:rsidR="004F55BB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43D">
        <w:rPr>
          <w:sz w:val="28"/>
          <w:szCs w:val="28"/>
        </w:rPr>
        <w:t>резервированных земель;</w:t>
      </w:r>
    </w:p>
    <w:p w:rsidR="00E40600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65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;</w:t>
      </w:r>
    </w:p>
    <w:p w:rsidR="00E40600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65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;</w:t>
      </w:r>
    </w:p>
    <w:p w:rsidR="00FD543D" w:rsidRDefault="004F55BB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600">
        <w:rPr>
          <w:sz w:val="28"/>
          <w:szCs w:val="28"/>
        </w:rPr>
        <w:t xml:space="preserve"> </w:t>
      </w:r>
      <w:r w:rsidR="00DB05E9" w:rsidRPr="008C2265">
        <w:rPr>
          <w:sz w:val="28"/>
          <w:szCs w:val="28"/>
        </w:rPr>
        <w:t>о Государственно</w:t>
      </w:r>
      <w:r w:rsidR="00FD543D">
        <w:rPr>
          <w:sz w:val="28"/>
          <w:szCs w:val="28"/>
        </w:rPr>
        <w:t>й границе Российской Федерации;</w:t>
      </w:r>
    </w:p>
    <w:p w:rsidR="00C41D48" w:rsidRDefault="00E40600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B05E9" w:rsidRPr="008C2265">
        <w:rPr>
          <w:sz w:val="28"/>
          <w:szCs w:val="28"/>
        </w:rPr>
        <w:t xml:space="preserve">границах между </w:t>
      </w:r>
      <w:r w:rsidR="00C41D48">
        <w:rPr>
          <w:sz w:val="28"/>
          <w:szCs w:val="28"/>
        </w:rPr>
        <w:t>субъектами Российской Федерации;</w:t>
      </w:r>
      <w:r w:rsidR="00DB05E9" w:rsidRPr="008C2265">
        <w:rPr>
          <w:sz w:val="28"/>
          <w:szCs w:val="28"/>
        </w:rPr>
        <w:t xml:space="preserve"> </w:t>
      </w:r>
    </w:p>
    <w:p w:rsidR="00C41D48" w:rsidRDefault="00C41D48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DB05E9" w:rsidRPr="008C2265">
        <w:rPr>
          <w:sz w:val="28"/>
          <w:szCs w:val="28"/>
        </w:rPr>
        <w:t>границах Байкальской природной те</w:t>
      </w:r>
      <w:r>
        <w:rPr>
          <w:sz w:val="28"/>
          <w:szCs w:val="28"/>
        </w:rPr>
        <w:t>рритор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экологических зон;</w:t>
      </w:r>
      <w:r w:rsidR="00DB05E9" w:rsidRPr="008C2265">
        <w:rPr>
          <w:sz w:val="28"/>
          <w:szCs w:val="28"/>
        </w:rPr>
        <w:t xml:space="preserve"> </w:t>
      </w:r>
    </w:p>
    <w:p w:rsidR="00C31887" w:rsidRPr="008C2265" w:rsidRDefault="00C41D48" w:rsidP="005F3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проекте</w:t>
      </w:r>
      <w:r w:rsidR="00DB05E9" w:rsidRPr="008C2265">
        <w:rPr>
          <w:sz w:val="28"/>
          <w:szCs w:val="28"/>
        </w:rPr>
        <w:t xml:space="preserve"> межевания территорий</w:t>
      </w:r>
      <w:r w:rsidR="00AF42C5" w:rsidRPr="008C2265">
        <w:rPr>
          <w:sz w:val="28"/>
          <w:szCs w:val="28"/>
        </w:rPr>
        <w:t>.</w:t>
      </w:r>
    </w:p>
    <w:p w:rsidR="00FC57EF" w:rsidRPr="008C2265" w:rsidRDefault="00FC57EF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Установление и утверждение границ указанных зон и территорий отнесено к компетенции соответствующих органов государственной власти, органов местного самоуправления и регламентируется нормативными документами.</w:t>
      </w:r>
    </w:p>
    <w:p w:rsidR="00E642D6" w:rsidRPr="008C2265" w:rsidRDefault="00DB05E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Сведения об объектах Реестра границ</w:t>
      </w:r>
      <w:r w:rsidR="00E642D6" w:rsidRPr="008C2265">
        <w:rPr>
          <w:sz w:val="28"/>
          <w:szCs w:val="28"/>
        </w:rPr>
        <w:t xml:space="preserve"> </w:t>
      </w:r>
      <w:r w:rsidRPr="008C2265">
        <w:rPr>
          <w:sz w:val="28"/>
          <w:szCs w:val="28"/>
        </w:rPr>
        <w:t>вносятся в ЕГРН в порядке межведомственного информационного взаимодействия на основании документов подготовленных</w:t>
      </w:r>
      <w:r w:rsidR="00A36C1E" w:rsidRPr="008C2265">
        <w:rPr>
          <w:sz w:val="28"/>
          <w:szCs w:val="28"/>
        </w:rPr>
        <w:t xml:space="preserve"> и направленных</w:t>
      </w:r>
      <w:r w:rsidRPr="008C2265">
        <w:rPr>
          <w:sz w:val="28"/>
          <w:szCs w:val="28"/>
        </w:rPr>
        <w:t xml:space="preserve"> органами государственной власти и местного самоуправления</w:t>
      </w:r>
      <w:r w:rsidR="00F50F7D" w:rsidRPr="008C2265">
        <w:rPr>
          <w:sz w:val="28"/>
          <w:szCs w:val="28"/>
        </w:rPr>
        <w:t xml:space="preserve">, </w:t>
      </w:r>
      <w:r w:rsidRPr="008C2265">
        <w:rPr>
          <w:sz w:val="28"/>
          <w:szCs w:val="28"/>
        </w:rPr>
        <w:t>принявши</w:t>
      </w:r>
      <w:r w:rsidR="00F50F7D" w:rsidRPr="008C2265">
        <w:rPr>
          <w:sz w:val="28"/>
          <w:szCs w:val="28"/>
        </w:rPr>
        <w:t>х</w:t>
      </w:r>
      <w:r w:rsidRPr="008C2265">
        <w:rPr>
          <w:sz w:val="28"/>
          <w:szCs w:val="28"/>
        </w:rPr>
        <w:t xml:space="preserve"> соответствующие решения (акты)</w:t>
      </w:r>
      <w:r w:rsidR="00A36C1E" w:rsidRPr="008C2265">
        <w:rPr>
          <w:sz w:val="28"/>
          <w:szCs w:val="28"/>
        </w:rPr>
        <w:t>.</w:t>
      </w:r>
      <w:r w:rsidRPr="008C2265">
        <w:rPr>
          <w:sz w:val="28"/>
          <w:szCs w:val="28"/>
        </w:rPr>
        <w:t xml:space="preserve"> </w:t>
      </w:r>
      <w:r w:rsidR="00C31887" w:rsidRPr="008C2265">
        <w:rPr>
          <w:sz w:val="28"/>
          <w:szCs w:val="28"/>
        </w:rPr>
        <w:t xml:space="preserve">Правила направления таких документов (сведений) </w:t>
      </w:r>
      <w:r w:rsidR="009F2015" w:rsidRPr="008C2265">
        <w:rPr>
          <w:sz w:val="28"/>
          <w:szCs w:val="28"/>
        </w:rPr>
        <w:t xml:space="preserve">в орган регистрации прав </w:t>
      </w:r>
      <w:r w:rsidRPr="008C2265">
        <w:rPr>
          <w:sz w:val="28"/>
          <w:szCs w:val="28"/>
        </w:rPr>
        <w:t>установлен</w:t>
      </w:r>
      <w:r w:rsidR="00C31887" w:rsidRPr="008C2265">
        <w:rPr>
          <w:sz w:val="28"/>
          <w:szCs w:val="28"/>
        </w:rPr>
        <w:t>ы</w:t>
      </w:r>
      <w:r w:rsidRPr="008C2265">
        <w:rPr>
          <w:sz w:val="28"/>
          <w:szCs w:val="28"/>
        </w:rPr>
        <w:t xml:space="preserve"> статьей 32 Федерального закона от 13.07.2015 № 218-ФЗ «О государственной регистрации недвижимости»</w:t>
      </w:r>
      <w:r w:rsidR="00AF42C5" w:rsidRPr="008C2265">
        <w:rPr>
          <w:sz w:val="28"/>
          <w:szCs w:val="28"/>
        </w:rPr>
        <w:t>. При этом за непредставление документов (содержащихся в них сведений) органы государственной власти и местного самоуправления несут ответственность, предусмотренную законодательством Российской Федерации.</w:t>
      </w:r>
    </w:p>
    <w:p w:rsidR="00FD1569" w:rsidRPr="008C2265" w:rsidRDefault="00583322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 xml:space="preserve">Территориальные зоны, в границах которых находятся земельные участки, определяют порядок </w:t>
      </w:r>
      <w:r w:rsidR="00FD1569" w:rsidRPr="008C2265">
        <w:rPr>
          <w:sz w:val="28"/>
          <w:szCs w:val="28"/>
        </w:rPr>
        <w:t xml:space="preserve">их </w:t>
      </w:r>
      <w:r w:rsidRPr="008C2265">
        <w:rPr>
          <w:sz w:val="28"/>
          <w:szCs w:val="28"/>
        </w:rPr>
        <w:t>использования</w:t>
      </w:r>
      <w:r w:rsidR="00141007" w:rsidRPr="008C2265">
        <w:rPr>
          <w:sz w:val="28"/>
          <w:szCs w:val="28"/>
        </w:rPr>
        <w:t xml:space="preserve"> </w:t>
      </w:r>
      <w:r w:rsidR="007F4313" w:rsidRPr="008C2265">
        <w:rPr>
          <w:sz w:val="28"/>
          <w:szCs w:val="28"/>
        </w:rPr>
        <w:t>в соответствии с видами</w:t>
      </w:r>
      <w:r w:rsidR="00885092" w:rsidRPr="008C2265">
        <w:rPr>
          <w:sz w:val="28"/>
          <w:szCs w:val="28"/>
        </w:rPr>
        <w:t xml:space="preserve"> </w:t>
      </w:r>
      <w:r w:rsidR="00141007" w:rsidRPr="008C2265">
        <w:rPr>
          <w:sz w:val="28"/>
          <w:szCs w:val="28"/>
        </w:rPr>
        <w:t>разрешенно</w:t>
      </w:r>
      <w:r w:rsidR="007F4313" w:rsidRPr="008C2265">
        <w:rPr>
          <w:sz w:val="28"/>
          <w:szCs w:val="28"/>
        </w:rPr>
        <w:t>го</w:t>
      </w:r>
      <w:r w:rsidR="00141007" w:rsidRPr="008C2265">
        <w:rPr>
          <w:sz w:val="28"/>
          <w:szCs w:val="28"/>
        </w:rPr>
        <w:t xml:space="preserve"> использовани</w:t>
      </w:r>
      <w:r w:rsidR="007F4313" w:rsidRPr="008C2265">
        <w:rPr>
          <w:sz w:val="28"/>
          <w:szCs w:val="28"/>
        </w:rPr>
        <w:t>я</w:t>
      </w:r>
      <w:r w:rsidR="00885092" w:rsidRPr="008C2265">
        <w:rPr>
          <w:sz w:val="28"/>
          <w:szCs w:val="28"/>
        </w:rPr>
        <w:t>.</w:t>
      </w:r>
    </w:p>
    <w:p w:rsidR="00FD1569" w:rsidRPr="008C2265" w:rsidRDefault="00777F0A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Запись о проекте межевания территории содержит сведения о местоположении границ земельных участков подлежащих образованию или изменению, их площади и ви</w:t>
      </w:r>
      <w:r w:rsidR="00FD1569" w:rsidRPr="008C2265">
        <w:rPr>
          <w:sz w:val="28"/>
          <w:szCs w:val="28"/>
        </w:rPr>
        <w:t>дах разрешенного использования.</w:t>
      </w:r>
    </w:p>
    <w:p w:rsidR="00FD1569" w:rsidRPr="008C2265" w:rsidRDefault="005D2D5F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lastRenderedPageBreak/>
        <w:t xml:space="preserve">Сведения о </w:t>
      </w:r>
      <w:r w:rsidR="00A8334A" w:rsidRPr="008C2265">
        <w:rPr>
          <w:sz w:val="28"/>
          <w:szCs w:val="28"/>
        </w:rPr>
        <w:t>зонах с особыми условиями использования территорий</w:t>
      </w:r>
      <w:r w:rsidR="005008B5" w:rsidRPr="008C2265">
        <w:rPr>
          <w:sz w:val="28"/>
          <w:szCs w:val="28"/>
        </w:rPr>
        <w:t>,</w:t>
      </w:r>
      <w:r w:rsidR="00A310AD" w:rsidRPr="008C2265">
        <w:rPr>
          <w:sz w:val="28"/>
          <w:szCs w:val="28"/>
        </w:rPr>
        <w:t xml:space="preserve"> </w:t>
      </w:r>
      <w:r w:rsidR="005008B5" w:rsidRPr="008C2265">
        <w:rPr>
          <w:sz w:val="28"/>
          <w:szCs w:val="28"/>
        </w:rPr>
        <w:t xml:space="preserve">особо охраняемых природных территориях, территориях объектов культурного наследия, </w:t>
      </w:r>
      <w:r w:rsidRPr="008C2265">
        <w:rPr>
          <w:sz w:val="28"/>
          <w:szCs w:val="28"/>
        </w:rPr>
        <w:t>содержат ограничения использования объектов недвижимости в пределах таких зон</w:t>
      </w:r>
      <w:r w:rsidR="00FC379E" w:rsidRPr="008C2265">
        <w:rPr>
          <w:sz w:val="28"/>
          <w:szCs w:val="28"/>
        </w:rPr>
        <w:t>.</w:t>
      </w:r>
      <w:r w:rsidRPr="008C2265">
        <w:rPr>
          <w:sz w:val="28"/>
          <w:szCs w:val="28"/>
        </w:rPr>
        <w:t xml:space="preserve"> </w:t>
      </w:r>
      <w:r w:rsidR="00FC379E" w:rsidRPr="008C2265">
        <w:rPr>
          <w:sz w:val="28"/>
          <w:szCs w:val="28"/>
        </w:rPr>
        <w:t>В</w:t>
      </w:r>
      <w:r w:rsidRPr="008C2265">
        <w:rPr>
          <w:sz w:val="28"/>
          <w:szCs w:val="28"/>
        </w:rPr>
        <w:t xml:space="preserve"> отношении земельных участков, частично входящих в границы </w:t>
      </w:r>
      <w:r w:rsidR="0005654F" w:rsidRPr="008C2265">
        <w:rPr>
          <w:sz w:val="28"/>
          <w:szCs w:val="28"/>
        </w:rPr>
        <w:t>зон с особыми условиями использования</w:t>
      </w:r>
      <w:r w:rsidR="00DA66AE" w:rsidRPr="008C2265">
        <w:rPr>
          <w:sz w:val="28"/>
          <w:szCs w:val="28"/>
        </w:rPr>
        <w:t>,</w:t>
      </w:r>
      <w:r w:rsidRPr="008C2265">
        <w:rPr>
          <w:sz w:val="28"/>
          <w:szCs w:val="28"/>
        </w:rPr>
        <w:t xml:space="preserve"> </w:t>
      </w:r>
      <w:r w:rsidR="007C5960" w:rsidRPr="008C2265">
        <w:rPr>
          <w:sz w:val="28"/>
          <w:szCs w:val="28"/>
        </w:rPr>
        <w:t>осуществляется</w:t>
      </w:r>
      <w:r w:rsidRPr="008C2265">
        <w:rPr>
          <w:sz w:val="28"/>
          <w:szCs w:val="28"/>
        </w:rPr>
        <w:t xml:space="preserve"> </w:t>
      </w:r>
      <w:r w:rsidR="00F767BD" w:rsidRPr="008C2265">
        <w:rPr>
          <w:sz w:val="28"/>
          <w:szCs w:val="28"/>
        </w:rPr>
        <w:t>кадастровый учет их част</w:t>
      </w:r>
      <w:r w:rsidR="00874850" w:rsidRPr="008C2265">
        <w:rPr>
          <w:sz w:val="28"/>
          <w:szCs w:val="28"/>
        </w:rPr>
        <w:t>ей.</w:t>
      </w:r>
    </w:p>
    <w:p w:rsidR="00376F55" w:rsidRPr="008C2265" w:rsidRDefault="00FD156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Важно понимать, что з</w:t>
      </w:r>
      <w:r w:rsidR="00D02A76" w:rsidRPr="008C2265">
        <w:rPr>
          <w:sz w:val="28"/>
          <w:szCs w:val="28"/>
        </w:rPr>
        <w:t xml:space="preserve">емельные участки, включенные в границы ЗОУИТ, </w:t>
      </w:r>
      <w:r w:rsidR="00376F55" w:rsidRPr="008C2265">
        <w:rPr>
          <w:sz w:val="28"/>
          <w:szCs w:val="28"/>
        </w:rPr>
        <w:t xml:space="preserve">не изымаются </w:t>
      </w:r>
      <w:r w:rsidR="00D02A76" w:rsidRPr="008C2265">
        <w:rPr>
          <w:sz w:val="28"/>
          <w:szCs w:val="28"/>
        </w:rPr>
        <w:t>у собственников, землепользователей, землевладельцев и арендаторов</w:t>
      </w:r>
      <w:r w:rsidR="00376F55" w:rsidRPr="008C2265">
        <w:rPr>
          <w:sz w:val="28"/>
          <w:szCs w:val="28"/>
        </w:rPr>
        <w:t>, за исключением случаев</w:t>
      </w:r>
      <w:r w:rsidR="00D02A76" w:rsidRPr="008C2265">
        <w:rPr>
          <w:sz w:val="28"/>
          <w:szCs w:val="28"/>
        </w:rPr>
        <w:t xml:space="preserve"> прямо предусмотренных федеральным законом.</w:t>
      </w:r>
      <w:r w:rsidR="00376F55" w:rsidRPr="008C2265">
        <w:rPr>
          <w:sz w:val="28"/>
          <w:szCs w:val="28"/>
        </w:rPr>
        <w:t xml:space="preserve"> Однако</w:t>
      </w:r>
      <w:proofErr w:type="gramStart"/>
      <w:r w:rsidR="00376F55" w:rsidRPr="008C2265">
        <w:rPr>
          <w:sz w:val="28"/>
          <w:szCs w:val="28"/>
        </w:rPr>
        <w:t>,</w:t>
      </w:r>
      <w:proofErr w:type="gramEnd"/>
      <w:r w:rsidR="00D02A76" w:rsidRPr="008C2265">
        <w:rPr>
          <w:sz w:val="28"/>
          <w:szCs w:val="28"/>
        </w:rPr>
        <w:t xml:space="preserve"> </w:t>
      </w:r>
      <w:r w:rsidR="00376F55" w:rsidRPr="008C2265">
        <w:rPr>
          <w:sz w:val="28"/>
          <w:szCs w:val="28"/>
        </w:rPr>
        <w:t xml:space="preserve">если земельный участок попадает в границы ЗОУИТ, на нем </w:t>
      </w:r>
      <w:r w:rsidR="00D02A76" w:rsidRPr="008C2265">
        <w:rPr>
          <w:sz w:val="28"/>
          <w:szCs w:val="28"/>
        </w:rPr>
        <w:t xml:space="preserve">начинают действовать </w:t>
      </w:r>
      <w:r w:rsidR="00662753" w:rsidRPr="008C2265">
        <w:rPr>
          <w:sz w:val="28"/>
          <w:szCs w:val="28"/>
        </w:rPr>
        <w:t>установленные</w:t>
      </w:r>
      <w:r w:rsidR="00D02A76" w:rsidRPr="008C2265">
        <w:rPr>
          <w:sz w:val="28"/>
          <w:szCs w:val="28"/>
        </w:rPr>
        <w:t xml:space="preserve"> ограничения.</w:t>
      </w:r>
    </w:p>
    <w:p w:rsidR="00804029" w:rsidRPr="008C2265" w:rsidRDefault="0080402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Возмещение право</w:t>
      </w:r>
      <w:r w:rsidR="00376F55" w:rsidRPr="008C2265">
        <w:rPr>
          <w:sz w:val="28"/>
          <w:szCs w:val="28"/>
        </w:rPr>
        <w:t xml:space="preserve">обладателям земельных участков </w:t>
      </w:r>
      <w:r w:rsidRPr="008C2265">
        <w:rPr>
          <w:sz w:val="28"/>
          <w:szCs w:val="28"/>
        </w:rPr>
        <w:t xml:space="preserve">убытков, причиненных ограничением их прав в связи с установлением, изменением зон с особыми условиями использования территорий, осуществляется в соответствии со статьей 57.1 Земельного Кодекса. </w:t>
      </w:r>
    </w:p>
    <w:p w:rsidR="009672BD" w:rsidRPr="008C2265" w:rsidRDefault="00804029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В случае</w:t>
      </w:r>
      <w:proofErr w:type="gramStart"/>
      <w:r w:rsidRPr="008C2265">
        <w:rPr>
          <w:sz w:val="28"/>
          <w:szCs w:val="28"/>
        </w:rPr>
        <w:t>,</w:t>
      </w:r>
      <w:proofErr w:type="gramEnd"/>
      <w:r w:rsidRPr="008C2265">
        <w:rPr>
          <w:sz w:val="28"/>
          <w:szCs w:val="28"/>
        </w:rPr>
        <w:t xml:space="preserve"> если установление или изменение зоны с особыми условиями использования территории приводит к невозможности использования земельного участка и (или) расположенного на нем объекта недвижимого имущества, в соответствии с их разрешенным использованием, правообладатели зданий, сооружений, в связи с размещением которых принято решение об установлении или изменении зоны с особыми условиями использования территории, застройщики, органы государственной власти, органы местного самоуправления</w:t>
      </w:r>
      <w:r w:rsidR="00A07826" w:rsidRPr="008C2265">
        <w:rPr>
          <w:sz w:val="28"/>
          <w:szCs w:val="28"/>
        </w:rPr>
        <w:t>,</w:t>
      </w:r>
      <w:r w:rsidRPr="008C2265">
        <w:rPr>
          <w:sz w:val="28"/>
          <w:szCs w:val="28"/>
        </w:rPr>
        <w:t xml:space="preserve"> обязаны </w:t>
      </w:r>
      <w:proofErr w:type="gramStart"/>
      <w:r w:rsidRPr="008C2265">
        <w:rPr>
          <w:sz w:val="28"/>
          <w:szCs w:val="28"/>
        </w:rPr>
        <w:t xml:space="preserve">выкупить такие земельный участок и (или) расположенный на нем объект недвижимого имущества. </w:t>
      </w:r>
      <w:proofErr w:type="gramEnd"/>
    </w:p>
    <w:p w:rsidR="009672BD" w:rsidRPr="008C2265" w:rsidRDefault="00C1094C" w:rsidP="00C1094C">
      <w:pPr>
        <w:ind w:firstLine="709"/>
        <w:jc w:val="both"/>
        <w:rPr>
          <w:color w:val="000000" w:themeColor="text1"/>
          <w:sz w:val="28"/>
          <w:szCs w:val="28"/>
        </w:rPr>
      </w:pPr>
      <w:r w:rsidRPr="008C2265">
        <w:rPr>
          <w:color w:val="000000" w:themeColor="text1"/>
          <w:sz w:val="28"/>
          <w:szCs w:val="28"/>
        </w:rPr>
        <w:t xml:space="preserve">Узнать информацию об ограничениях использования земельного участка можно, заказав  выписку об объекте недвижимости из ЕГРН, которая содержит не только сведения об основных характеристиках объекта и зарегистрированных правах, а так же иную дополнительную информацию, которая внесена в ЕГРН. </w:t>
      </w:r>
      <w:r w:rsidR="009672BD" w:rsidRPr="008C2265">
        <w:rPr>
          <w:color w:val="000000" w:themeColor="text1"/>
          <w:sz w:val="28"/>
          <w:szCs w:val="28"/>
        </w:rPr>
        <w:t>Данную выпи</w:t>
      </w:r>
      <w:r w:rsidRPr="008C2265">
        <w:rPr>
          <w:color w:val="000000" w:themeColor="text1"/>
          <w:sz w:val="28"/>
          <w:szCs w:val="28"/>
        </w:rPr>
        <w:t xml:space="preserve">ску </w:t>
      </w:r>
      <w:r w:rsidR="009672BD" w:rsidRPr="008C2265">
        <w:rPr>
          <w:color w:val="000000" w:themeColor="text1"/>
          <w:sz w:val="28"/>
          <w:szCs w:val="28"/>
        </w:rPr>
        <w:t xml:space="preserve">можно запросить через МФЦ при личном обращении, через выездное обслуживание </w:t>
      </w:r>
      <w:r w:rsidR="00533E63" w:rsidRPr="008C2265">
        <w:rPr>
          <w:color w:val="000000" w:themeColor="text1"/>
          <w:sz w:val="28"/>
          <w:szCs w:val="28"/>
        </w:rPr>
        <w:t xml:space="preserve">филиала ППК «Роскадастр» по Воронежской области </w:t>
      </w:r>
      <w:r w:rsidR="009672BD" w:rsidRPr="008C2265">
        <w:rPr>
          <w:color w:val="000000" w:themeColor="text1"/>
          <w:sz w:val="28"/>
          <w:szCs w:val="28"/>
        </w:rPr>
        <w:t xml:space="preserve">или с помощью официального сайта </w:t>
      </w:r>
      <w:r w:rsidR="009672BD" w:rsidRPr="008C2265">
        <w:rPr>
          <w:sz w:val="28"/>
          <w:szCs w:val="28"/>
        </w:rPr>
        <w:t>Росреестра</w:t>
      </w:r>
      <w:r w:rsidR="00533E63" w:rsidRPr="008C2265">
        <w:rPr>
          <w:color w:val="000000" w:themeColor="text1"/>
          <w:sz w:val="28"/>
          <w:szCs w:val="28"/>
        </w:rPr>
        <w:t>.</w:t>
      </w:r>
    </w:p>
    <w:p w:rsidR="009672BD" w:rsidRPr="008C2265" w:rsidRDefault="009672BD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Кроме того, информация о расположении земельного участка в границах зон с особыми условиями использования территории отображается в общедоступном сервисе Публичная кадастровая карта Росреестра (</w:t>
      </w:r>
      <w:r w:rsidRPr="008C2265">
        <w:rPr>
          <w:sz w:val="28"/>
          <w:szCs w:val="28"/>
          <w:lang w:val="en-US"/>
        </w:rPr>
        <w:t>www</w:t>
      </w:r>
      <w:r w:rsidRPr="008C2265">
        <w:rPr>
          <w:sz w:val="28"/>
          <w:szCs w:val="28"/>
        </w:rPr>
        <w:t xml:space="preserve">.pkk.rosreestr.ru). </w:t>
      </w:r>
    </w:p>
    <w:p w:rsidR="009672BD" w:rsidRPr="008C2265" w:rsidRDefault="009672BD" w:rsidP="005F3F3B">
      <w:pPr>
        <w:ind w:firstLine="709"/>
        <w:jc w:val="both"/>
        <w:rPr>
          <w:sz w:val="28"/>
          <w:szCs w:val="28"/>
        </w:rPr>
      </w:pPr>
      <w:r w:rsidRPr="008C2265">
        <w:rPr>
          <w:sz w:val="28"/>
          <w:szCs w:val="28"/>
        </w:rPr>
        <w:t>Для этого необходимо в меню «Управление картой» при просмотре сведений о земельном участке подключить слой  «Зоны с особыми условиями использования территории». На карте отобразится расположение участка в границах таких зон, при наличии сведений о них в ЕГРН.</w:t>
      </w:r>
    </w:p>
    <w:p w:rsidR="00376F55" w:rsidRDefault="00376F55" w:rsidP="00376F55">
      <w:pPr>
        <w:ind w:firstLine="709"/>
        <w:jc w:val="both"/>
        <w:rPr>
          <w:sz w:val="28"/>
          <w:szCs w:val="28"/>
        </w:rPr>
      </w:pPr>
    </w:p>
    <w:p w:rsidR="008C2265" w:rsidRDefault="008C2265" w:rsidP="00376F55">
      <w:pPr>
        <w:ind w:firstLine="709"/>
        <w:jc w:val="both"/>
        <w:rPr>
          <w:sz w:val="28"/>
          <w:szCs w:val="28"/>
        </w:rPr>
      </w:pPr>
    </w:p>
    <w:p w:rsidR="008C2265" w:rsidRPr="008C2265" w:rsidRDefault="008C2265" w:rsidP="008C2265">
      <w:pPr>
        <w:jc w:val="both"/>
        <w:rPr>
          <w:rFonts w:eastAsia="Calibri"/>
          <w:b/>
          <w:noProof/>
          <w:lang w:eastAsia="en-US"/>
        </w:rPr>
      </w:pPr>
      <w:r w:rsidRPr="008C2265">
        <w:rPr>
          <w:rFonts w:eastAsia="Calibri"/>
          <w:b/>
          <w:noProof/>
          <w:lang w:eastAsia="en-US"/>
        </w:rPr>
        <w:t xml:space="preserve">Контакты для СМИ: </w:t>
      </w:r>
    </w:p>
    <w:p w:rsidR="008C2265" w:rsidRPr="008C2265" w:rsidRDefault="008C2265" w:rsidP="008C2265">
      <w:pPr>
        <w:jc w:val="both"/>
        <w:rPr>
          <w:rFonts w:eastAsia="Calibri"/>
          <w:noProof/>
          <w:lang w:eastAsia="en-US"/>
        </w:rPr>
      </w:pPr>
      <w:r w:rsidRPr="008C2265">
        <w:rPr>
          <w:rFonts w:eastAsia="Calibri"/>
          <w:noProof/>
          <w:lang w:eastAsia="en-US"/>
        </w:rPr>
        <w:t>Пресс-служба филиала ППК «Роскадастр» по Воронежской области</w:t>
      </w:r>
    </w:p>
    <w:p w:rsidR="008C2265" w:rsidRPr="008C2265" w:rsidRDefault="008C2265" w:rsidP="008C2265">
      <w:pPr>
        <w:jc w:val="both"/>
        <w:rPr>
          <w:rFonts w:eastAsia="Calibri"/>
          <w:noProof/>
          <w:lang w:eastAsia="en-US"/>
        </w:rPr>
      </w:pPr>
      <w:r w:rsidRPr="008C2265">
        <w:rPr>
          <w:rFonts w:eastAsia="Calibri"/>
          <w:noProof/>
          <w:lang w:eastAsia="en-US"/>
        </w:rPr>
        <w:t>8 (473) 327-18-92 (доб. 2429 или 2326)</w:t>
      </w:r>
    </w:p>
    <w:p w:rsidR="008C2265" w:rsidRPr="008C2265" w:rsidRDefault="008D2718" w:rsidP="008C226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press</w:t>
        </w:r>
        <w:r w:rsidR="008C2265" w:rsidRPr="008C2265">
          <w:rPr>
            <w:rFonts w:eastAsia="Calibri"/>
            <w:color w:val="0000FF"/>
            <w:u w:val="single"/>
            <w:lang w:eastAsia="en-US"/>
          </w:rPr>
          <w:t>@36.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kadastr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C2265" w:rsidRPr="008C2265" w:rsidRDefault="008D2718" w:rsidP="008C2265">
      <w:pPr>
        <w:jc w:val="both"/>
        <w:rPr>
          <w:rFonts w:eastAsia="Calibri"/>
          <w:lang w:eastAsia="en-US"/>
        </w:rPr>
      </w:pPr>
      <w:hyperlink r:id="rId9" w:history="1"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https</w:t>
        </w:r>
        <w:r w:rsidR="008C2265" w:rsidRPr="008C2265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kadastr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.</w:t>
        </w:r>
        <w:proofErr w:type="spellStart"/>
        <w:r w:rsidR="008C2265" w:rsidRPr="008C2265">
          <w:rPr>
            <w:rFonts w:eastAsia="Calibri"/>
            <w:color w:val="0000FF"/>
            <w:u w:val="single"/>
            <w:lang w:val="en-US" w:eastAsia="en-US"/>
          </w:rPr>
          <w:t>ru</w:t>
        </w:r>
        <w:proofErr w:type="spellEnd"/>
        <w:r w:rsidR="008C2265" w:rsidRPr="008C2265">
          <w:rPr>
            <w:rFonts w:eastAsia="Calibri"/>
            <w:color w:val="0000FF"/>
            <w:u w:val="single"/>
            <w:lang w:eastAsia="en-US"/>
          </w:rPr>
          <w:t>/</w:t>
        </w:r>
      </w:hyperlink>
      <w:bookmarkStart w:id="0" w:name="_GoBack"/>
      <w:bookmarkEnd w:id="0"/>
    </w:p>
    <w:p w:rsidR="008C2265" w:rsidRPr="008C2265" w:rsidRDefault="008C2265" w:rsidP="008C2265">
      <w:pPr>
        <w:jc w:val="both"/>
        <w:rPr>
          <w:rFonts w:eastAsia="Calibri"/>
          <w:lang w:eastAsia="en-US"/>
        </w:rPr>
      </w:pPr>
      <w:r w:rsidRPr="008C2265">
        <w:rPr>
          <w:rFonts w:eastAsia="Calibri"/>
          <w:lang w:eastAsia="en-US"/>
        </w:rPr>
        <w:t xml:space="preserve">394077, г. Воронеж, ул. Генерала </w:t>
      </w:r>
      <w:proofErr w:type="spellStart"/>
      <w:r w:rsidRPr="008C2265">
        <w:rPr>
          <w:rFonts w:eastAsia="Calibri"/>
          <w:lang w:eastAsia="en-US"/>
        </w:rPr>
        <w:t>Лизюкова</w:t>
      </w:r>
      <w:proofErr w:type="spellEnd"/>
      <w:r w:rsidRPr="008C2265">
        <w:rPr>
          <w:rFonts w:eastAsia="Calibri"/>
          <w:lang w:eastAsia="en-US"/>
        </w:rPr>
        <w:t>, д.2</w:t>
      </w:r>
    </w:p>
    <w:p w:rsidR="008C2265" w:rsidRPr="00804029" w:rsidRDefault="008C2265" w:rsidP="00376F55">
      <w:pPr>
        <w:ind w:firstLine="709"/>
        <w:jc w:val="both"/>
        <w:rPr>
          <w:sz w:val="28"/>
          <w:szCs w:val="28"/>
        </w:rPr>
      </w:pPr>
    </w:p>
    <w:sectPr w:rsidR="008C2265" w:rsidRPr="00804029" w:rsidSect="008D271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94F89"/>
    <w:multiLevelType w:val="hybridMultilevel"/>
    <w:tmpl w:val="1108C9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393B1A"/>
    <w:multiLevelType w:val="hybridMultilevel"/>
    <w:tmpl w:val="18B07836"/>
    <w:lvl w:ilvl="0" w:tplc="759691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3429D4"/>
    <w:multiLevelType w:val="hybridMultilevel"/>
    <w:tmpl w:val="BF4077B0"/>
    <w:lvl w:ilvl="0" w:tplc="75969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7F0F29"/>
    <w:multiLevelType w:val="hybridMultilevel"/>
    <w:tmpl w:val="04BA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C8"/>
    <w:rsid w:val="00012D47"/>
    <w:rsid w:val="000164F4"/>
    <w:rsid w:val="00035087"/>
    <w:rsid w:val="00037CB2"/>
    <w:rsid w:val="00042CAE"/>
    <w:rsid w:val="00045B09"/>
    <w:rsid w:val="00047977"/>
    <w:rsid w:val="0005654F"/>
    <w:rsid w:val="000611CA"/>
    <w:rsid w:val="000B0AFA"/>
    <w:rsid w:val="000C7381"/>
    <w:rsid w:val="000E544C"/>
    <w:rsid w:val="001008AE"/>
    <w:rsid w:val="00101207"/>
    <w:rsid w:val="001016B6"/>
    <w:rsid w:val="0010591B"/>
    <w:rsid w:val="00111114"/>
    <w:rsid w:val="00141007"/>
    <w:rsid w:val="00141393"/>
    <w:rsid w:val="001423B2"/>
    <w:rsid w:val="00174EBE"/>
    <w:rsid w:val="00195CF5"/>
    <w:rsid w:val="001A43DC"/>
    <w:rsid w:val="001C0367"/>
    <w:rsid w:val="001C3F30"/>
    <w:rsid w:val="001C5A88"/>
    <w:rsid w:val="001E48D7"/>
    <w:rsid w:val="00201793"/>
    <w:rsid w:val="00210DE3"/>
    <w:rsid w:val="00231500"/>
    <w:rsid w:val="00235971"/>
    <w:rsid w:val="002C0E7A"/>
    <w:rsid w:val="002E263D"/>
    <w:rsid w:val="002E75E5"/>
    <w:rsid w:val="002F6881"/>
    <w:rsid w:val="003032B2"/>
    <w:rsid w:val="003063B5"/>
    <w:rsid w:val="00310981"/>
    <w:rsid w:val="00324BA0"/>
    <w:rsid w:val="00325CD0"/>
    <w:rsid w:val="00327BFB"/>
    <w:rsid w:val="00344668"/>
    <w:rsid w:val="003474FC"/>
    <w:rsid w:val="0035464F"/>
    <w:rsid w:val="00376F55"/>
    <w:rsid w:val="00393981"/>
    <w:rsid w:val="003B49CD"/>
    <w:rsid w:val="003C0E1C"/>
    <w:rsid w:val="003C2CE6"/>
    <w:rsid w:val="003C7650"/>
    <w:rsid w:val="003E2C19"/>
    <w:rsid w:val="003E3997"/>
    <w:rsid w:val="003E3E6B"/>
    <w:rsid w:val="00410BE2"/>
    <w:rsid w:val="00412B49"/>
    <w:rsid w:val="00425532"/>
    <w:rsid w:val="0045183F"/>
    <w:rsid w:val="00473FDD"/>
    <w:rsid w:val="0049442E"/>
    <w:rsid w:val="004D2ED0"/>
    <w:rsid w:val="004E046E"/>
    <w:rsid w:val="004F55BB"/>
    <w:rsid w:val="005008B5"/>
    <w:rsid w:val="00523A7D"/>
    <w:rsid w:val="00533E63"/>
    <w:rsid w:val="0054518C"/>
    <w:rsid w:val="00550185"/>
    <w:rsid w:val="0056660F"/>
    <w:rsid w:val="005733B6"/>
    <w:rsid w:val="00574A94"/>
    <w:rsid w:val="005779B7"/>
    <w:rsid w:val="00583322"/>
    <w:rsid w:val="00584AFD"/>
    <w:rsid w:val="00584DC4"/>
    <w:rsid w:val="005C3C05"/>
    <w:rsid w:val="005C7B08"/>
    <w:rsid w:val="005D2D5F"/>
    <w:rsid w:val="005E2980"/>
    <w:rsid w:val="005F24A8"/>
    <w:rsid w:val="005F3F3B"/>
    <w:rsid w:val="005F4DAD"/>
    <w:rsid w:val="005F5946"/>
    <w:rsid w:val="005F7F4E"/>
    <w:rsid w:val="00601A73"/>
    <w:rsid w:val="006408DE"/>
    <w:rsid w:val="006421E8"/>
    <w:rsid w:val="00661BE7"/>
    <w:rsid w:val="00662753"/>
    <w:rsid w:val="006B6348"/>
    <w:rsid w:val="006C00BA"/>
    <w:rsid w:val="006C2B1C"/>
    <w:rsid w:val="006D5566"/>
    <w:rsid w:val="0070484E"/>
    <w:rsid w:val="00710CC3"/>
    <w:rsid w:val="007151DE"/>
    <w:rsid w:val="0071527A"/>
    <w:rsid w:val="00722921"/>
    <w:rsid w:val="00731466"/>
    <w:rsid w:val="00731EA2"/>
    <w:rsid w:val="00737F2E"/>
    <w:rsid w:val="00740B3C"/>
    <w:rsid w:val="00741B74"/>
    <w:rsid w:val="00745EDC"/>
    <w:rsid w:val="00752006"/>
    <w:rsid w:val="00757BF3"/>
    <w:rsid w:val="007659AB"/>
    <w:rsid w:val="00766AF1"/>
    <w:rsid w:val="00772215"/>
    <w:rsid w:val="00773CAE"/>
    <w:rsid w:val="00776586"/>
    <w:rsid w:val="00777F0A"/>
    <w:rsid w:val="00787D1F"/>
    <w:rsid w:val="00796AFA"/>
    <w:rsid w:val="007A53F4"/>
    <w:rsid w:val="007C5960"/>
    <w:rsid w:val="007D4F0C"/>
    <w:rsid w:val="007D5709"/>
    <w:rsid w:val="007E653C"/>
    <w:rsid w:val="007F37E7"/>
    <w:rsid w:val="007F4313"/>
    <w:rsid w:val="007F43BD"/>
    <w:rsid w:val="007F608A"/>
    <w:rsid w:val="007F70D4"/>
    <w:rsid w:val="00801DBB"/>
    <w:rsid w:val="008022FF"/>
    <w:rsid w:val="00804029"/>
    <w:rsid w:val="00815428"/>
    <w:rsid w:val="008201FC"/>
    <w:rsid w:val="00820D30"/>
    <w:rsid w:val="00847B0D"/>
    <w:rsid w:val="008513CB"/>
    <w:rsid w:val="00861902"/>
    <w:rsid w:val="00862B65"/>
    <w:rsid w:val="00874850"/>
    <w:rsid w:val="00883734"/>
    <w:rsid w:val="00885092"/>
    <w:rsid w:val="00896CEE"/>
    <w:rsid w:val="008A723F"/>
    <w:rsid w:val="008B5014"/>
    <w:rsid w:val="008B69E0"/>
    <w:rsid w:val="008C2265"/>
    <w:rsid w:val="008C2623"/>
    <w:rsid w:val="008D2718"/>
    <w:rsid w:val="008E3455"/>
    <w:rsid w:val="008F31DA"/>
    <w:rsid w:val="00911A27"/>
    <w:rsid w:val="00912460"/>
    <w:rsid w:val="00922006"/>
    <w:rsid w:val="0092488F"/>
    <w:rsid w:val="009309CE"/>
    <w:rsid w:val="009672BD"/>
    <w:rsid w:val="0096772D"/>
    <w:rsid w:val="00974AA6"/>
    <w:rsid w:val="00974F71"/>
    <w:rsid w:val="00980E90"/>
    <w:rsid w:val="009A44CA"/>
    <w:rsid w:val="009A4A9E"/>
    <w:rsid w:val="009C168F"/>
    <w:rsid w:val="009D0D63"/>
    <w:rsid w:val="009D7ADC"/>
    <w:rsid w:val="009E7565"/>
    <w:rsid w:val="009F2015"/>
    <w:rsid w:val="00A00A48"/>
    <w:rsid w:val="00A071D6"/>
    <w:rsid w:val="00A074FA"/>
    <w:rsid w:val="00A07826"/>
    <w:rsid w:val="00A11873"/>
    <w:rsid w:val="00A13460"/>
    <w:rsid w:val="00A310AD"/>
    <w:rsid w:val="00A3160E"/>
    <w:rsid w:val="00A36C1E"/>
    <w:rsid w:val="00A43147"/>
    <w:rsid w:val="00A478F2"/>
    <w:rsid w:val="00A61A1A"/>
    <w:rsid w:val="00A629D1"/>
    <w:rsid w:val="00A67FE1"/>
    <w:rsid w:val="00A71313"/>
    <w:rsid w:val="00A8334A"/>
    <w:rsid w:val="00A842EA"/>
    <w:rsid w:val="00A97BAE"/>
    <w:rsid w:val="00AB72E4"/>
    <w:rsid w:val="00AE46E7"/>
    <w:rsid w:val="00AF42C5"/>
    <w:rsid w:val="00AF65A7"/>
    <w:rsid w:val="00B00955"/>
    <w:rsid w:val="00B06236"/>
    <w:rsid w:val="00B16819"/>
    <w:rsid w:val="00B16FA6"/>
    <w:rsid w:val="00B377B2"/>
    <w:rsid w:val="00B4527A"/>
    <w:rsid w:val="00B81AFA"/>
    <w:rsid w:val="00B831C8"/>
    <w:rsid w:val="00B84E4A"/>
    <w:rsid w:val="00BA2519"/>
    <w:rsid w:val="00BB02F9"/>
    <w:rsid w:val="00BD11CD"/>
    <w:rsid w:val="00BD2083"/>
    <w:rsid w:val="00BD3555"/>
    <w:rsid w:val="00BF5973"/>
    <w:rsid w:val="00BF5DC3"/>
    <w:rsid w:val="00BF7AC5"/>
    <w:rsid w:val="00C0017F"/>
    <w:rsid w:val="00C1094C"/>
    <w:rsid w:val="00C31887"/>
    <w:rsid w:val="00C41D48"/>
    <w:rsid w:val="00C53F7A"/>
    <w:rsid w:val="00C614D4"/>
    <w:rsid w:val="00C72909"/>
    <w:rsid w:val="00C93249"/>
    <w:rsid w:val="00CB239E"/>
    <w:rsid w:val="00CB6CD1"/>
    <w:rsid w:val="00CC2DAF"/>
    <w:rsid w:val="00CF2557"/>
    <w:rsid w:val="00CF4B9D"/>
    <w:rsid w:val="00D02A76"/>
    <w:rsid w:val="00D21B68"/>
    <w:rsid w:val="00D22065"/>
    <w:rsid w:val="00D34493"/>
    <w:rsid w:val="00D52AD2"/>
    <w:rsid w:val="00D55CFF"/>
    <w:rsid w:val="00D67418"/>
    <w:rsid w:val="00D72135"/>
    <w:rsid w:val="00D73F2A"/>
    <w:rsid w:val="00D74717"/>
    <w:rsid w:val="00D75015"/>
    <w:rsid w:val="00D77926"/>
    <w:rsid w:val="00DA66AE"/>
    <w:rsid w:val="00DB05E9"/>
    <w:rsid w:val="00DB11BE"/>
    <w:rsid w:val="00DB552A"/>
    <w:rsid w:val="00DD0CD9"/>
    <w:rsid w:val="00DF205F"/>
    <w:rsid w:val="00DF3A8C"/>
    <w:rsid w:val="00E012CE"/>
    <w:rsid w:val="00E14B61"/>
    <w:rsid w:val="00E40600"/>
    <w:rsid w:val="00E44AF0"/>
    <w:rsid w:val="00E642D6"/>
    <w:rsid w:val="00E77642"/>
    <w:rsid w:val="00E8345B"/>
    <w:rsid w:val="00EA72F8"/>
    <w:rsid w:val="00EB742A"/>
    <w:rsid w:val="00ED0A7A"/>
    <w:rsid w:val="00ED5DDB"/>
    <w:rsid w:val="00EF0998"/>
    <w:rsid w:val="00EF0BB3"/>
    <w:rsid w:val="00F221C4"/>
    <w:rsid w:val="00F355E4"/>
    <w:rsid w:val="00F358F1"/>
    <w:rsid w:val="00F50F7D"/>
    <w:rsid w:val="00F61762"/>
    <w:rsid w:val="00F740E9"/>
    <w:rsid w:val="00F76095"/>
    <w:rsid w:val="00F767BD"/>
    <w:rsid w:val="00F7759B"/>
    <w:rsid w:val="00F84C7D"/>
    <w:rsid w:val="00F900CE"/>
    <w:rsid w:val="00FB39EE"/>
    <w:rsid w:val="00FC20E0"/>
    <w:rsid w:val="00FC379E"/>
    <w:rsid w:val="00FC57EF"/>
    <w:rsid w:val="00FD1569"/>
    <w:rsid w:val="00FD2862"/>
    <w:rsid w:val="00FD543D"/>
    <w:rsid w:val="00FE4778"/>
    <w:rsid w:val="00FE761D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37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2083"/>
    <w:rPr>
      <w:b/>
      <w:bCs/>
    </w:rPr>
  </w:style>
  <w:style w:type="paragraph" w:customStyle="1" w:styleId="ConsPlusNormal">
    <w:name w:val="ConsPlusNormal"/>
    <w:rsid w:val="00DB11B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D2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nhideWhenUsed/>
    <w:rsid w:val="009A4A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83734"/>
    <w:rPr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E64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44A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72BD"/>
    <w:rPr>
      <w:color w:val="0000FF"/>
      <w:u w:val="single"/>
    </w:rPr>
  </w:style>
  <w:style w:type="paragraph" w:styleId="a8">
    <w:name w:val="Balloon Text"/>
    <w:basedOn w:val="a"/>
    <w:link w:val="a9"/>
    <w:rsid w:val="00C10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837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2083"/>
    <w:rPr>
      <w:b/>
      <w:bCs/>
    </w:rPr>
  </w:style>
  <w:style w:type="paragraph" w:customStyle="1" w:styleId="ConsPlusNormal">
    <w:name w:val="ConsPlusNormal"/>
    <w:rsid w:val="00DB11B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D2D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nhideWhenUsed/>
    <w:rsid w:val="009A4A9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83734"/>
    <w:rPr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E64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44AF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72BD"/>
    <w:rPr>
      <w:color w:val="0000FF"/>
      <w:u w:val="single"/>
    </w:rPr>
  </w:style>
  <w:style w:type="paragraph" w:styleId="a8">
    <w:name w:val="Balloon Text"/>
    <w:basedOn w:val="a"/>
    <w:link w:val="a9"/>
    <w:rsid w:val="00C10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767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764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345A-087D-48C0-8BFB-9EA54641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Информационное взаимодействие</vt:lpstr>
    </vt:vector>
  </TitlesOfParts>
  <Company>Hewlett-Packard Company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Информационное взаимодействие</dc:title>
  <dc:creator>Левин Е.Г.</dc:creator>
  <cp:lastModifiedBy>Жуйкова Ирина Юрьевна</cp:lastModifiedBy>
  <cp:revision>3</cp:revision>
  <cp:lastPrinted>2021-02-16T07:29:00Z</cp:lastPrinted>
  <dcterms:created xsi:type="dcterms:W3CDTF">2024-11-19T12:01:00Z</dcterms:created>
  <dcterms:modified xsi:type="dcterms:W3CDTF">2024-11-20T07:44:00Z</dcterms:modified>
</cp:coreProperties>
</file>